
<file path=[Content_Types].xml><?xml version="1.0" encoding="utf-8"?>
<Types xmlns="http://schemas.openxmlformats.org/package/2006/content-types">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webSettings+xml" PartName="/word/webSettings.xml"/>
  <Override ContentType="application/vnd.openxmlformats-officedocument.wordprocessingml.settings+xml" PartName="/word/settings.xml"/>
  <Override ContentType="application/vnd.openxmlformats-officedocument.wordprocessingml.endnotes+xml" PartName="/word/endnotes.xml"/>
  <Override ContentType="application/vnd.openxmlformats-officedocument.extended-properties+xml" PartName="/docProps/app.xml"/>
  <Override ContentType="application/vnd.openxmlformats-officedocument.theme+xml" PartName="/word/theme/theme1.xml"/>
  <Override ContentType="application/vnd.openxmlformats-officedocument.wordprocessingml.footnotes+xml" PartName="/word/footnotes.xml"/>
  <Override ContentType="application/vnd.openxmlformats-officedocument.wordprocessingml.numbering+xml" PartName="/word/numbering.xml"/>
  <Default ContentType="application/xml" Extension="xml"/>
  <Default ContentType="image/png" Extension="png"/>
  <Default ContentType="image/gif" Extension="gif"/>
  <Default ContentType="image/jpeg" Extension="jpg"/>
  <Default ContentType="image/jpeg" Extension="jpeg"/>
  <Default ContentType="image/svg+xml" Extension="sv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2"/>
        <w:pageBreakBefore w:val="off"/>
      </w:pPr>
      <w:r>
        <w:t>目    录</w:t>
      </w:r>
    </w:p>
    <w:p>
      <w:pPr>
        <w:pStyle w:val="Para 10"/>
      </w:pPr>
      <w:hyperlink w:anchor="Top_of_22_html">
        <w:r>
          <w:t>保证声明</w:t>
        </w:r>
      </w:hyperlink>
    </w:p>
    <w:p>
      <w:pPr>
        <w:pStyle w:val="Para 10"/>
      </w:pPr>
      <w:hyperlink w:anchor="Top_of_23_html">
        <w:r>
          <w:t>设备简介</w:t>
        </w:r>
      </w:hyperlink>
    </w:p>
    <w:p>
      <w:pPr>
        <w:pStyle w:val="Para 10"/>
      </w:pPr>
      <w:hyperlink w:anchor="Top_of_24_html">
        <w:r>
          <w:t>快速入门</w:t>
        </w:r>
      </w:hyperlink>
    </w:p>
    <w:p>
      <w:pPr>
        <w:pStyle w:val="Para 10"/>
      </w:pPr>
      <w:hyperlink w:anchor="Top_of_25_html">
        <w:r>
          <w:t>前面板操作</w:t>
        </w:r>
      </w:hyperlink>
    </w:p>
    <w:p>
      <w:pPr>
        <w:pStyle w:val="Para 10"/>
      </w:pPr>
      <w:hyperlink w:anchor="Top_of_26_html">
        <w:r>
          <w:t>故障处理</w:t>
        </w:r>
      </w:hyperlink>
    </w:p>
    <w:p>
      <w:pPr>
        <w:pStyle w:val="Para 10"/>
      </w:pPr>
      <w:hyperlink w:anchor="Top_of_27_html">
        <w:r>
          <w:t>技术指标</w:t>
        </w:r>
      </w:hyperlink>
    </w:p>
    <w:p>
      <w:pPr>
        <w:pStyle w:val="Para 10"/>
      </w:pPr>
      <w:hyperlink w:anchor="Top_of_28_html">
        <w:r>
          <w:t>附录</w:t>
        </w:r>
      </w:hyperlink>
    </w:p>
    <w:p>
      <w:bookmarkStart w:id="1" w:name="Top_of_22_html"/>
      <w:pPr>
        <w:pStyle w:val="Heading 1"/>
        <w:pageBreakBefore w:val="on"/>
      </w:pPr>
      <w:r>
        <w:t>保证声明</w:t>
      </w:r>
      <w:bookmarkEnd w:id="1"/>
    </w:p>
    <w:p>
      <w:bookmarkStart w:id="2" w:name="Ban_Quan__c__2019_Zheng_Zhou_Fei"/>
      <w:pPr>
        <w:pStyle w:val="Para 08"/>
      </w:pPr>
      <w:r>
        <w:t/>
      </w:r>
      <w:bookmarkEnd w:id="2"/>
    </w:p>
    <w:p>
      <w:bookmarkStart w:id="3" w:name="Ban_Quan"/>
      <w:pPr>
        <w:pStyle w:val="Heading 3"/>
      </w:pPr>
      <w:r>
        <w:rPr>
          <w:rStyle w:val="Text0"/>
        </w:rPr>
        <w:bookmarkStart w:id="4" w:name="Ban_Quan"/>
        <w:t/>
        <w:bookmarkEnd w:id="4"/>
      </w:r>
      <w:r>
        <w:t>版权</w:t>
      </w:r>
      <w:bookmarkEnd w:id="3"/>
    </w:p>
    <w:p>
      <w:pPr>
        <w:pStyle w:val="Para 02"/>
      </w:pPr>
      <w:r>
        <w:t>© 2019 郑州飞逸科技有限公司版权所有。</w:t>
      </w:r>
    </w:p>
    <w:p>
      <w:bookmarkStart w:id="5" w:name="Shang_Biao_Xin_Xi"/>
      <w:pPr>
        <w:pStyle w:val="Heading 3"/>
      </w:pPr>
      <w:r>
        <w:rPr>
          <w:rStyle w:val="Text0"/>
        </w:rPr>
        <w:bookmarkStart w:id="6" w:name="Shang_Biao_Xin_Xi"/>
        <w:t/>
        <w:bookmarkEnd w:id="6"/>
      </w:r>
      <w:r>
        <w:t>商标信息</w:t>
      </w:r>
      <w:bookmarkEnd w:id="5"/>
    </w:p>
    <w:p>
      <w:pPr>
        <w:pStyle w:val="Para 02"/>
      </w:pPr>
      <w:r>
        <w:t>FeelElec是郑州飞逸科技有限公司的注册商标。</w:t>
      </w:r>
    </w:p>
    <w:p>
      <w:bookmarkStart w:id="7" w:name="Sheng_Ming"/>
      <w:pPr>
        <w:pStyle w:val="Heading 3"/>
      </w:pPr>
      <w:r>
        <w:rPr>
          <w:rStyle w:val="Text0"/>
        </w:rPr>
        <w:bookmarkStart w:id="8" w:name="Sheng_Ming"/>
        <w:t/>
        <w:bookmarkEnd w:id="8"/>
      </w:r>
      <w:r>
        <w:t>声明</w:t>
      </w:r>
      <w:bookmarkEnd w:id="7"/>
    </w:p>
    <w:p>
      <w:pPr>
        <w:numPr>
          <w:ilvl w:val="0"/>
          <w:numId w:val="3"/>
        </w:numPr>
        <w:pStyle w:val="Para 04"/>
      </w:pPr>
      <w:r>
        <w:t>本公司保留改变规格及价格的权利。</w:t>
      </w:r>
    </w:p>
    <w:p>
      <w:pPr>
        <w:numPr>
          <w:ilvl w:val="0"/>
          <w:numId w:val="3"/>
        </w:numPr>
        <w:pStyle w:val="Para 04"/>
      </w:pPr>
      <w:r>
        <w:t>本手册提供的信息取代以往出版的所有资料。</w:t>
      </w:r>
    </w:p>
    <w:p>
      <w:pPr>
        <w:numPr>
          <w:ilvl w:val="0"/>
          <w:numId w:val="3"/>
        </w:numPr>
        <w:pStyle w:val="Para 04"/>
      </w:pPr>
      <w:r>
        <w:t>对于本手册可能包含的错误，或因手册所提供的信息及演绎的功能，以及因使用本手册而导致的任何偶然或继发的损失，FeelElec概不负责。</w:t>
      </w:r>
    </w:p>
    <w:p>
      <w:pPr>
        <w:numPr>
          <w:ilvl w:val="0"/>
          <w:numId w:val="3"/>
        </w:numPr>
        <w:pStyle w:val="Para 04"/>
      </w:pPr>
      <w:r>
        <w:t>未经FeelElec事先书面许可不得影印复制或改编本手册的任何部分。</w:t>
      </w:r>
    </w:p>
    <w:p>
      <w:bookmarkStart w:id="9" w:name="Lian_Xi_Wo_Men"/>
      <w:pPr>
        <w:pStyle w:val="Heading 3"/>
      </w:pPr>
      <w:r>
        <w:rPr>
          <w:rStyle w:val="Text0"/>
        </w:rPr>
        <w:bookmarkStart w:id="10" w:name="Lian_Xi_Wo_Men"/>
        <w:t/>
        <w:bookmarkEnd w:id="10"/>
      </w:r>
      <w:r>
        <w:t>联系我们</w:t>
      </w:r>
      <w:bookmarkEnd w:id="9"/>
    </w:p>
    <w:p>
      <w:pPr>
        <w:pStyle w:val="Para 02"/>
      </w:pPr>
      <w:r>
        <w:t>如您在使用此产品或本手册的过程中有任何问题或需求，可与FeelElec联系。</w:t>
        <w:br w:clear="none"/>
        <w:t>联系电话： +86 0371 68997005 E-mail：</w:t>
      </w:r>
      <w:r>
        <w:rPr>
          <w:rStyle w:val="Text4"/>
        </w:rPr>
        <w:t>feeltech@126.com</w:t>
        <w:br w:clear="none"/>
      </w:r>
      <w:r>
        <w:t>了解更多产品信息可登陆我公司官方网站：</w:t>
      </w:r>
      <w:hyperlink r:id="rId6">
        <w:r>
          <w:rPr>
            <w:rStyle w:val="Text4"/>
          </w:rPr>
          <w:t>www.feelelec.com</w:t>
        </w:r>
      </w:hyperlink>
    </w:p>
    <w:p>
      <w:bookmarkStart w:id="11" w:name="Xia_Yi_Ye__She_Bei_Jian_Jie"/>
      <w:pPr>
        <w:pStyle w:val="Para 11"/>
      </w:pPr>
      <w:r>
        <w:rPr>
          <w:rStyle w:val="Text3"/>
        </w:rPr>
        <w:bookmarkStart w:id="12" w:name="Xia_Yi_Ye__She_Bei_Jian_Jie"/>
        <w:t/>
        <w:bookmarkEnd w:id="12"/>
      </w:r>
      <w:hyperlink r:id="rId7">
        <w:r>
          <w:t>下一页 设备简介</w:t>
        </w:r>
      </w:hyperlink>
      <w:bookmarkEnd w:id="11"/>
    </w:p>
    <w:p>
      <w:pPr>
        <w:pStyle w:val="Para 08"/>
      </w:pPr>
      <w:r>
        <w:t xml:space="preserve"> </w:t>
      </w:r>
    </w:p>
    <w:p>
      <w:bookmarkStart w:id="13" w:name="Top_of_23_html"/>
      <w:pPr>
        <w:pStyle w:val="Heading 1"/>
        <w:pageBreakBefore w:val="on"/>
      </w:pPr>
      <w:r>
        <w:t>设备简介</w:t>
      </w:r>
      <w:bookmarkEnd w:id="13"/>
    </w:p>
    <w:p>
      <w:bookmarkStart w:id="14" w:name="Ben_Shou_Ce_Shi_Yong_Yu_FY201Xi"/>
      <w:pPr>
        <w:pStyle w:val="Para 08"/>
      </w:pPr>
      <w:r>
        <w:t/>
      </w:r>
      <w:bookmarkEnd w:id="14"/>
    </w:p>
    <w:p>
      <w:pPr>
        <w:pStyle w:val="Para 02"/>
      </w:pPr>
      <w:r>
        <w:t>本手册适用于FY201系列PWM波形发生器/4-20mA 2-10V发生器各种型号。</w:t>
        <w:br w:clear="none"/>
        <w:t>FY201系列波形发生器是一款集PWM信号发生器、脉冲波形发生器、函数信号发生器、4-20mA、2-10V可调输出等功能于一身的高性能、高性价比、多功能的信号发生器。仪器采用高速Arm Cortex-M3微处理器。表面贴装工艺，大大提高了仪器的抗干扰性和使用寿命。仪器具有函数信号发生器输出，可产生正弦波、三角波、锯齿波等3种预置波形信号。本仪器在信号产生、电压电流输出以及使用方面实现了易用性、优异的技术指标及众多功能特性的完美结合，可帮助用户更快地完成工作任务，是电子工程师、电子实验室、生产线及教学、科研的理想测试、计量设备。</w:t>
        <w:br w:clear="none"/>
        <w:t>FY201系列波形发生器具有人性化的键盘布局和指示，为用户提供了直观的操作界面。显示界面采用1.44寸128 * 128分辨率的TFT彩色液晶屏，直观显示各项参数，快捷键极大地简化了复杂的操作过程，大大地增强了仪器的可操作性。用户不必花大量的时间去学习和熟悉仪器的操作，即可熟练使用。</w:t>
      </w:r>
    </w:p>
    <w:p>
      <w:bookmarkStart w:id="15" w:name="Yi_Qi_Ju_You_Xia_Shu_You_Yi_De_J"/>
      <w:pPr>
        <w:pStyle w:val="Heading 3"/>
      </w:pPr>
      <w:r>
        <w:rPr>
          <w:rStyle w:val="Text0"/>
        </w:rPr>
        <w:bookmarkStart w:id="16" w:name="Yi_Qi_Ju_You_Xia_Shu_You_Yi_De_J"/>
        <w:t/>
        <w:bookmarkEnd w:id="16"/>
      </w:r>
      <w:r>
        <w:t>仪器具有下述优异的技术指标和功能特性：</w:t>
      </w:r>
      <w:bookmarkEnd w:id="15"/>
    </w:p>
    <w:p>
      <w:pPr>
        <w:numPr>
          <w:ilvl w:val="0"/>
          <w:numId w:val="1"/>
        </w:numPr>
        <w:pStyle w:val="Para 04"/>
      </w:pPr>
      <w:r>
        <w:t>采用DDS数字合成技术，产生精确、稳定、低失真的输出信号；</w:t>
      </w:r>
    </w:p>
    <w:p>
      <w:pPr>
        <w:numPr>
          <w:ilvl w:val="0"/>
          <w:numId w:val="1"/>
        </w:numPr>
        <w:pStyle w:val="Para 04"/>
      </w:pPr>
      <w:r>
        <w:t>采用ABS塑料外壳的台式设计，6 – 20V （DC）宽电压供电；</w:t>
      </w:r>
    </w:p>
    <w:p>
      <w:pPr>
        <w:numPr>
          <w:ilvl w:val="0"/>
          <w:numId w:val="1"/>
        </w:numPr>
        <w:pStyle w:val="Para 04"/>
      </w:pPr>
      <w:r>
        <w:t>采用1.44英寸（128*128）彩色显示屏；</w:t>
      </w:r>
    </w:p>
    <w:p>
      <w:pPr>
        <w:numPr>
          <w:ilvl w:val="0"/>
          <w:numId w:val="1"/>
        </w:numPr>
        <w:pStyle w:val="Para 04"/>
      </w:pPr>
      <w:r>
        <w:t>PWM波形输出频率、电压、占空比可调；</w:t>
      </w:r>
    </w:p>
    <w:p>
      <w:pPr>
        <w:numPr>
          <w:ilvl w:val="0"/>
          <w:numId w:val="1"/>
        </w:numPr>
        <w:pStyle w:val="Para 04"/>
      </w:pPr>
      <w:r>
        <w:t>脉冲波形输出脉宽、个数、循环输出可调；</w:t>
      </w:r>
    </w:p>
    <w:p>
      <w:pPr>
        <w:numPr>
          <w:ilvl w:val="0"/>
          <w:numId w:val="1"/>
        </w:numPr>
        <w:pStyle w:val="Para 04"/>
      </w:pPr>
      <w:r>
        <w:t>波形发生器具有：正弦波、三角波、锯齿波；</w:t>
      </w:r>
    </w:p>
    <w:p>
      <w:pPr>
        <w:numPr>
          <w:ilvl w:val="0"/>
          <w:numId w:val="1"/>
        </w:numPr>
        <w:pStyle w:val="Para 04"/>
      </w:pPr>
      <w:r>
        <w:t>可输出2-10V，4-20mA直流波形；</w:t>
      </w:r>
    </w:p>
    <w:p>
      <w:pPr>
        <w:numPr>
          <w:ilvl w:val="0"/>
          <w:numId w:val="1"/>
        </w:numPr>
        <w:pStyle w:val="Para 04"/>
      </w:pPr>
      <w:r>
        <w:t>PWM波形输出频率范围：0-150KHz（分辨率1Hz），电压输出范围：1-24V（分辨率:0.01V）,占空比；</w:t>
      </w:r>
    </w:p>
    <w:p>
      <w:pPr>
        <w:numPr>
          <w:ilvl w:val="0"/>
          <w:numId w:val="1"/>
        </w:numPr>
        <w:pStyle w:val="Para 04"/>
      </w:pPr>
      <w:r>
        <w:t>脉冲波形最高输出频率150KHz；</w:t>
      </w:r>
    </w:p>
    <w:p>
      <w:pPr>
        <w:numPr>
          <w:ilvl w:val="0"/>
          <w:numId w:val="1"/>
        </w:numPr>
        <w:pStyle w:val="Para 04"/>
      </w:pPr>
      <w:r>
        <w:t>强大的Modbus通讯功能，可使用PC机控制该仪器。通讯协议公开，使二次开发变得非常简单；</w:t>
      </w:r>
    </w:p>
    <w:p>
      <w:pPr>
        <w:numPr>
          <w:ilvl w:val="0"/>
          <w:numId w:val="1"/>
        </w:numPr>
        <w:pStyle w:val="Para 04"/>
      </w:pPr>
      <w:r>
        <w:t>高可靠性：大规模集成电路，表面贴装工艺，可靠性高，使用寿命长；</w:t>
      </w:r>
    </w:p>
    <w:p>
      <w:bookmarkStart w:id="17" w:name="Xia_Yi_Ye__Kuai_Su_Ru_Men"/>
      <w:pPr>
        <w:pStyle w:val="Para 11"/>
      </w:pPr>
      <w:r>
        <w:rPr>
          <w:rStyle w:val="Text3"/>
        </w:rPr>
        <w:bookmarkStart w:id="18" w:name="Xia_Yi_Ye__Kuai_Su_Ru_Men"/>
        <w:t/>
        <w:bookmarkEnd w:id="18"/>
      </w:r>
      <w:hyperlink r:id="rId8">
        <w:r>
          <w:t>下一页 快速入门</w:t>
        </w:r>
      </w:hyperlink>
      <w:bookmarkEnd w:id="17"/>
    </w:p>
    <w:p>
      <w:pPr>
        <w:pStyle w:val="Para 08"/>
      </w:pPr>
      <w:r>
        <w:t xml:space="preserve"> </w:t>
      </w:r>
    </w:p>
    <w:p>
      <w:bookmarkStart w:id="19" w:name="Top_of_24_html"/>
      <w:pPr>
        <w:pStyle w:val="Heading 1"/>
        <w:pageBreakBefore w:val="on"/>
      </w:pPr>
      <w:r>
        <w:t>快速入门</w:t>
      </w:r>
      <w:bookmarkEnd w:id="19"/>
    </w:p>
    <w:p>
      <w:bookmarkStart w:id="20" w:name="Yi_Ban_Xing_Jian_Cha_Dang_Nin_Sh"/>
      <w:pPr>
        <w:pStyle w:val="Para 08"/>
      </w:pPr>
      <w:r>
        <w:t/>
      </w:r>
      <w:bookmarkEnd w:id="20"/>
    </w:p>
    <w:p>
      <w:bookmarkStart w:id="21" w:name="Yi_Ban_Xing_Jian_Cha"/>
      <w:pPr>
        <w:pStyle w:val="Heading 3"/>
      </w:pPr>
      <w:r>
        <w:rPr>
          <w:rStyle w:val="Text0"/>
        </w:rPr>
        <w:bookmarkStart w:id="22" w:name="Yi_Ban_Xing_Jian_Cha"/>
        <w:t/>
        <w:bookmarkEnd w:id="22"/>
      </w:r>
      <w:r>
        <w:t>一般性检查</w:t>
      </w:r>
      <w:bookmarkEnd w:id="21"/>
    </w:p>
    <w:p>
      <w:pPr>
        <w:pStyle w:val="Para 02"/>
      </w:pPr>
      <w:r>
        <w:t>当您收到一台新的FY201系列PWM波形发生器/4-20mA 2-10V发生器时，建议您按照以下步骤对仪器进行检查。</w:t>
      </w:r>
    </w:p>
    <w:p>
      <w:bookmarkStart w:id="23" w:name="1__Jian_Cha_Yun_Shu_Bao_Zhuang"/>
      <w:pPr>
        <w:pStyle w:val="Heading 4"/>
      </w:pPr>
      <w:r>
        <w:rPr>
          <w:rStyle w:val="Text0"/>
        </w:rPr>
        <w:bookmarkStart w:id="24" w:name="1__Jian_Cha_Yun_Shu_Bao_Zhuang"/>
        <w:t/>
        <w:bookmarkEnd w:id="24"/>
      </w:r>
      <w:r>
        <w:t>1． 检查运输包装</w:t>
      </w:r>
      <w:bookmarkEnd w:id="23"/>
    </w:p>
    <w:p>
      <w:pPr>
        <w:pStyle w:val="Para 02"/>
      </w:pPr>
      <w:r>
        <w:t>如运输包装已损坏，请保留被损坏的包装或防震材料，直到货物经过完全检查且仪器通过电性和机械测试。因运输造成仪器损坏，由发货方和承运方联系赔偿事宜。</w:t>
      </w:r>
    </w:p>
    <w:p>
      <w:bookmarkStart w:id="25" w:name="2__Jian_Cha_Zheng_Ji"/>
      <w:pPr>
        <w:pStyle w:val="Heading 4"/>
      </w:pPr>
      <w:r>
        <w:rPr>
          <w:rStyle w:val="Text0"/>
        </w:rPr>
        <w:bookmarkStart w:id="26" w:name="2__Jian_Cha_Zheng_Ji"/>
        <w:t/>
        <w:bookmarkEnd w:id="26"/>
      </w:r>
      <w:r>
        <w:t>2． 检查整机</w:t>
      </w:r>
      <w:bookmarkEnd w:id="25"/>
    </w:p>
    <w:p>
      <w:pPr>
        <w:pStyle w:val="Para 02"/>
      </w:pPr>
      <w:r>
        <w:t>若存在机械损坏或缺失，或者仪器未通过电性和机械测试，请联系您的FeelElec经销商。</w:t>
      </w:r>
    </w:p>
    <w:p>
      <w:bookmarkStart w:id="27" w:name="3__Jian_Cha_Sui_Ji_Fu_Jian"/>
      <w:pPr>
        <w:pStyle w:val="Heading 4"/>
      </w:pPr>
      <w:r>
        <w:rPr>
          <w:rStyle w:val="Text0"/>
        </w:rPr>
        <w:bookmarkStart w:id="28" w:name="3__Jian_Cha_Sui_Ji_Fu_Jian"/>
        <w:t/>
        <w:bookmarkEnd w:id="28"/>
      </w:r>
      <w:r>
        <w:t>3． 检查随机附件</w:t>
      </w:r>
      <w:bookmarkEnd w:id="27"/>
    </w:p>
    <w:p>
      <w:pPr>
        <w:pStyle w:val="Para 02"/>
      </w:pPr>
      <w:r>
        <w:t>请根据附录C内容（代装箱单），检查随机附件，如有损坏或缺失，请联系您的FeelElec经销商。</w:t>
      </w:r>
    </w:p>
    <w:p>
      <w:pPr>
        <w:pStyle w:val="0 Block"/>
      </w:pPr>
    </w:p>
    <w:p>
      <w:bookmarkStart w:id="29" w:name="Qian_Mian_Ban_Gai_Shu"/>
      <w:pPr>
        <w:pStyle w:val="Heading 2"/>
      </w:pPr>
      <w:r>
        <w:rPr>
          <w:rStyle w:val="Text0"/>
        </w:rPr>
        <w:bookmarkStart w:id="30" w:name="Qian_Mian_Ban_Gai_Shu"/>
        <w:t/>
        <w:bookmarkEnd w:id="30"/>
      </w:r>
      <w:r>
        <w:t>前面板概述</w:t>
      </w:r>
      <w:bookmarkEnd w:id="29"/>
    </w:p>
    <w:p>
      <w:pPr>
        <w:pStyle w:val="Para 02"/>
      </w:pPr>
      <w:r>
        <w:t>前面板被分成几个易于操作的功能区。本部分简明扼要地介绍前面板控制部件和屏幕界面。</w:t>
        <w:br w:clear="none"/>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项目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名称</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说明</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LCD显示屏</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1.44 英寸 TFT（128×128）彩色液晶显示屏，显示当前功能的参数设置、输出状态等内容，详细信息请参考“用户界面”一节</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模式切换键</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按动此按键可以循环切换至PWM模式、脉冲模式、波形发生器模式、2-10V/4-20mA直流输出模式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上下选项切换按键</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在任意参数调节界面可以切换调节选项</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调节旋钮</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使用旋钮设置参数时，可以增大（顺时针）或减小（逆时针）当前光标处的数值。当按下旋钮时可以切换光标位置</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输出控制键</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可以控制当前模式是否输出</w:t>
            </w:r>
          </w:p>
        </w:tc>
      </w:tr>
    </w:tbl>
    <w:p>
      <w:pPr>
        <w:pStyle w:val="0 Block"/>
      </w:pPr>
    </w:p>
    <w:p>
      <w:bookmarkStart w:id="31" w:name="Bei_Bu_Mian_Ban_Gai_Shu"/>
      <w:pPr>
        <w:pStyle w:val="Heading 2"/>
      </w:pPr>
      <w:r>
        <w:rPr>
          <w:rStyle w:val="Text0"/>
        </w:rPr>
        <w:bookmarkStart w:id="32" w:name="Bei_Bu_Mian_Ban_Gai_Shu"/>
        <w:t/>
        <w:bookmarkEnd w:id="32"/>
      </w:r>
      <w:r>
        <w:t>背部面板概述</w:t>
      </w:r>
      <w:bookmarkEnd w:id="31"/>
    </w:p>
    <w:p>
      <w:pPr>
        <w:pStyle w:val="Para 02"/>
      </w:pPr>
      <w:r>
        <w:t>FY6900的背部面板如下图1-2所示。下方排布着6个接线端子，分别是PWM/脉冲波输出端、波形发生器输出端、2-10V 4-20mA直流输出端、GND输出端、电源输入负极、电源输入正极。左上方有一个白色端子，是RS485通讯接口。</w:t>
      </w:r>
    </w:p>
    <w:p>
      <w:pPr>
        <w:pStyle w:val="1 Block"/>
      </w:pPr>
    </w:p>
    <w:p>
      <w:bookmarkStart w:id="33" w:name="1_PWM_Mai_Chong_Bo_Shu_Chu_Duan"/>
      <w:pPr>
        <w:pStyle w:val="Heading 5"/>
      </w:pPr>
      <w:r>
        <w:rPr>
          <w:rStyle w:val="Text0"/>
        </w:rPr>
        <w:bookmarkStart w:id="34" w:name="1_PWM_Mai_Chong_Bo_Shu_Chu_Duan"/>
        <w:t/>
        <w:bookmarkEnd w:id="34"/>
      </w:r>
      <w:r>
        <w:t>1.PWM/脉冲波输出端</w:t>
      </w:r>
      <w:bookmarkEnd w:id="33"/>
    </w:p>
    <w:p>
      <w:pPr>
        <w:pStyle w:val="Para 02"/>
      </w:pPr>
      <w:r>
        <w:t>根据界面显示的模式输出PWM波形信号或者脉冲波波形信号。</w:t>
      </w:r>
    </w:p>
    <w:p>
      <w:bookmarkStart w:id="35" w:name="2_Bo_Xing_Fa_Sheng_Qi_Shu_Chu_Du"/>
      <w:pPr>
        <w:pStyle w:val="Heading 5"/>
      </w:pPr>
      <w:r>
        <w:rPr>
          <w:rStyle w:val="Text0"/>
        </w:rPr>
        <w:bookmarkStart w:id="36" w:name="2_Bo_Xing_Fa_Sheng_Qi_Shu_Chu_Du"/>
        <w:t/>
        <w:bookmarkEnd w:id="36"/>
      </w:r>
      <w:r>
        <w:t>2.波形发生器输出端和2-10V输出端</w:t>
      </w:r>
      <w:bookmarkEnd w:id="35"/>
    </w:p>
    <w:p>
      <w:pPr>
        <w:pStyle w:val="Para 02"/>
      </w:pPr>
      <w:r>
        <w:t>输出正弦波、三角波、锯齿波三种波形中的一种波形信号。</w:t>
      </w:r>
    </w:p>
    <w:p>
      <w:bookmarkStart w:id="37" w:name="3_4_20mAZhi_Liu_Shu_Chu_Duan"/>
      <w:pPr>
        <w:pStyle w:val="Heading 5"/>
      </w:pPr>
      <w:r>
        <w:rPr>
          <w:rStyle w:val="Text0"/>
        </w:rPr>
        <w:bookmarkStart w:id="38" w:name="3_4_20mAZhi_Liu_Shu_Chu_Duan"/>
        <w:t/>
        <w:bookmarkEnd w:id="38"/>
      </w:r>
      <w:r>
        <w:t>3.4-20mA直流输出端</w:t>
      </w:r>
      <w:bookmarkEnd w:id="37"/>
    </w:p>
    <w:p>
      <w:bookmarkStart w:id="39" w:name="4_GNDShu_Chu_Duan"/>
      <w:pPr>
        <w:pStyle w:val="Heading 5"/>
      </w:pPr>
      <w:r>
        <w:rPr>
          <w:rStyle w:val="Text0"/>
        </w:rPr>
        <w:bookmarkStart w:id="40" w:name="4_GNDShu_Chu_Duan"/>
        <w:t/>
        <w:bookmarkEnd w:id="40"/>
      </w:r>
      <w:r>
        <w:t>4.GND输出端</w:t>
      </w:r>
      <w:bookmarkEnd w:id="39"/>
    </w:p>
    <w:p>
      <w:bookmarkStart w:id="41" w:name="5_Dian_Yuan_Shu_Ru_Fu_Ji"/>
      <w:pPr>
        <w:pStyle w:val="Heading 5"/>
      </w:pPr>
      <w:r>
        <w:rPr>
          <w:rStyle w:val="Text0"/>
        </w:rPr>
        <w:bookmarkStart w:id="42" w:name="5_Dian_Yuan_Shu_Ru_Fu_Ji"/>
        <w:t/>
        <w:bookmarkEnd w:id="42"/>
      </w:r>
      <w:r>
        <w:t>5.电源输入负极</w:t>
      </w:r>
      <w:bookmarkEnd w:id="41"/>
    </w:p>
    <w:p>
      <w:bookmarkStart w:id="43" w:name="6_Dian_Yuan_Shu_Ru_Zheng_Ji"/>
      <w:pPr>
        <w:pStyle w:val="Heading 5"/>
      </w:pPr>
      <w:r>
        <w:rPr>
          <w:rStyle w:val="Text0"/>
        </w:rPr>
        <w:bookmarkStart w:id="44" w:name="6_Dian_Yuan_Shu_Ru_Zheng_Ji"/>
        <w:t/>
        <w:bookmarkEnd w:id="44"/>
      </w:r>
      <w:r>
        <w:t>6.电源输入正极</w:t>
      </w:r>
      <w:bookmarkEnd w:id="43"/>
    </w:p>
    <w:p>
      <w:pPr>
        <w:pStyle w:val="Para 02"/>
      </w:pPr>
      <w:r>
        <w:t>输入电压为直流电压，范围：6-20V</w:t>
      </w:r>
    </w:p>
    <w:p>
      <w:bookmarkStart w:id="45" w:name="7_ModbusTong_Xun__RS_485_Duan"/>
      <w:pPr>
        <w:pStyle w:val="Heading 5"/>
      </w:pPr>
      <w:r>
        <w:rPr>
          <w:rStyle w:val="Text0"/>
        </w:rPr>
        <w:bookmarkStart w:id="46" w:name="7_ModbusTong_Xun__RS_485_Duan"/>
        <w:t/>
        <w:bookmarkEnd w:id="46"/>
      </w:r>
      <w:r>
        <w:t>7.Modbus通讯（RS-485）端</w:t>
      </w:r>
      <w:bookmarkEnd w:id="45"/>
    </w:p>
    <w:p>
      <w:pPr>
        <w:pStyle w:val="0 Block"/>
      </w:pPr>
    </w:p>
    <w:p>
      <w:bookmarkStart w:id="47" w:name="Yong_Hu_Jie_Mian"/>
      <w:pPr>
        <w:pStyle w:val="Heading 2"/>
      </w:pPr>
      <w:r>
        <w:rPr>
          <w:rStyle w:val="Text0"/>
        </w:rPr>
        <w:bookmarkStart w:id="48" w:name="Yong_Hu_Jie_Mian"/>
        <w:t/>
        <w:bookmarkEnd w:id="48"/>
      </w:r>
      <w:r>
        <w:t>用户界面</w:t>
      </w:r>
      <w:bookmarkEnd w:id="47"/>
    </w:p>
    <w:p>
      <w:pPr>
        <w:pStyle w:val="Para 02"/>
      </w:pPr>
      <w:r>
        <w:t>FY201的用户界面包括四种模式为：PWM模式、脉冲模式、波形模式和2-10V/4-20mA模式。</w:t>
      </w:r>
    </w:p>
    <w:p>
      <w:bookmarkStart w:id="49" w:name="PWMMo_Shi"/>
      <w:pPr>
        <w:pStyle w:val="Heading 3"/>
      </w:pPr>
      <w:r>
        <w:rPr>
          <w:rStyle w:val="Text0"/>
        </w:rPr>
        <w:bookmarkStart w:id="50" w:name="PWMMo_Shi"/>
        <w:t/>
        <w:bookmarkEnd w:id="50"/>
      </w:r>
      <w:r>
        <w:t>PWM模式</w:t>
      </w:r>
      <w:bookmarkEnd w:id="49"/>
    </w:p>
    <w:p>
      <w:pPr>
        <w:pStyle w:val="1 Block"/>
      </w:pP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项目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当前模式输出状态 如： ON 表示当前输出打开， OFF 表示当前输出打开，可通过前面板 O 按钮来更改输出状态。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当前PWM的占空比示意图</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当前PWM模式参数FREQ为当前频率值，大于1000Hz时自动切换为KHz单位，小于等于1000Hz时自动切换为Hz单位。AMPL为当前电压值，DUTY为当前的占空比值</w:t>
            </w:r>
          </w:p>
        </w:tc>
      </w:tr>
    </w:tbl>
    <w:p>
      <w:pPr>
        <w:pStyle w:val="0 Block"/>
      </w:pPr>
    </w:p>
    <w:p>
      <w:bookmarkStart w:id="51" w:name="Mai_Chong_Mo_Shi"/>
      <w:pPr>
        <w:pStyle w:val="Heading 2"/>
      </w:pPr>
      <w:r>
        <w:rPr>
          <w:rStyle w:val="Text0"/>
        </w:rPr>
        <w:bookmarkStart w:id="52" w:name="Mai_Chong_Mo_Shi"/>
        <w:t/>
        <w:bookmarkEnd w:id="52"/>
      </w:r>
      <w:r>
        <w:t>脉冲模式</w:t>
      </w:r>
      <w:bookmarkEnd w:id="51"/>
    </w:p>
    <w:p>
      <w:pPr>
        <w:pStyle w:val="1 Block"/>
      </w:pP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项目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当前模式输出状态 如： ON 表示当前输出打开， OFF 表示当前输出打开，可通过前面板 O 按钮来更改输出状态。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当前波形示意图</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当前脉冲模式参数 T0/T1/T2分别对应示意图中的脉冲宽度，当脉冲时间大于1000ms(毫秒)时，自动切换为 s （秒）单位，小于1000ms时显示的单位为ms。NO.为输出的脉冲数量 AMPL为当前的电压值 LOOP为循环输出开关，当显示 ON 时为循环输出，当显示 OFF 时为关闭循环输出。</w:t>
            </w:r>
          </w:p>
        </w:tc>
      </w:tr>
    </w:tbl>
    <w:p>
      <w:pPr>
        <w:pStyle w:val="0 Block"/>
      </w:pPr>
    </w:p>
    <w:p>
      <w:bookmarkStart w:id="53" w:name="Bo_Xing_Fa_Sheng_Qi_Mo_Shi"/>
      <w:pPr>
        <w:pStyle w:val="Heading 2"/>
      </w:pPr>
      <w:r>
        <w:rPr>
          <w:rStyle w:val="Text0"/>
        </w:rPr>
        <w:bookmarkStart w:id="54" w:name="Bo_Xing_Fa_Sheng_Qi_Mo_Shi"/>
        <w:t/>
        <w:bookmarkEnd w:id="54"/>
      </w:r>
      <w:r>
        <w:t>波形发生器模式</w:t>
      </w:r>
      <w:bookmarkEnd w:id="53"/>
    </w:p>
    <w:p>
      <w:pPr>
        <w:pStyle w:val="1 Block"/>
      </w:pP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项目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当前模式输出状态如：ON 表示当前输出打开， OFF 表示当前输出打开，可通过前面板 O 按钮来更改输出状态。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当前波形示意图</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当前波形模式参数 WAVE为当前波形，SIN为正弦波，TRIG为三角波，SAWT为锯齿波。FREQ为当前频率值，大于1000Hz时自动切换为KHz单位，小于等于1000Hz时自动切换为Hz单位。</w:t>
            </w:r>
          </w:p>
        </w:tc>
      </w:tr>
    </w:tbl>
    <w:p>
      <w:bookmarkStart w:id="55" w:name="2_10V_4_20mAMo_Shi"/>
      <w:pPr>
        <w:pStyle w:val="Heading 2"/>
      </w:pPr>
      <w:r>
        <w:rPr>
          <w:rStyle w:val="Text0"/>
        </w:rPr>
        <w:bookmarkStart w:id="56" w:name="2_10V_4_20mAMo_Shi"/>
        <w:t/>
        <w:bookmarkEnd w:id="56"/>
      </w:r>
      <w:r>
        <w:t>2-10V/4-20mA模式</w:t>
      </w:r>
      <w:bookmarkEnd w:id="55"/>
    </w:p>
    <w:p>
      <w:pPr>
        <w:pStyle w:val="Para 02"/>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067300" cy="8851900"/>
            <wp:effectExtent b="0" l="0" r="0" t="0"/>
            <wp:wrapTopAndBottom/>
            <wp:docPr descr="FY201-2-10V4-20mA.jpg" id="1" name="FY201-2-10V4-20mA.jpg"/>
            <wp:cNvGraphicFramePr>
              <a:graphicFrameLocks noChangeAspect="1"/>
            </wp:cNvGraphicFramePr>
            <a:graphic>
              <a:graphicData uri="http://schemas.openxmlformats.org/drawingml/2006/picture">
                <pic:pic>
                  <pic:nvPicPr>
                    <pic:cNvPr descr="FY201-2-10V4-20mA.jpg" id="0" name="FY201-2-10V4-20mA.jpg"/>
                    <pic:cNvPicPr/>
                  </pic:nvPicPr>
                  <pic:blipFill>
                    <a:blip r:embed="rId5"/>
                    <a:stretch>
                      <a:fillRect/>
                    </a:stretch>
                  </pic:blipFill>
                  <pic:spPr>
                    <a:xfrm>
                      <a:off x="0" y="0"/>
                      <a:ext cx="5067300" cy="8851900"/>
                    </a:xfrm>
                    <a:prstGeom prst="rect">
                      <a:avLst/>
                    </a:prstGeom>
                  </pic:spPr>
                </pic:pic>
              </a:graphicData>
            </a:graphic>
          </wp:anchor>
        </w:drawing>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项目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当前模式名称</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当前模式输出状态 如： ON 表示当前输出打开， OFF 表示当前输出打开，可通过前面板 O 按钮来更改输出状态。</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当前模式示意图</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当前模式参数 U为当前电压值。I为当前电流值。</w:t>
            </w:r>
          </w:p>
        </w:tc>
      </w:tr>
    </w:tbl>
    <w:p>
      <w:pPr>
        <w:pStyle w:val="0 Block"/>
      </w:pPr>
    </w:p>
    <w:p>
      <w:bookmarkStart w:id="57" w:name="Wai_Guan_Chi_Cun"/>
      <w:pPr>
        <w:pStyle w:val="Heading 2"/>
      </w:pPr>
      <w:r>
        <w:rPr>
          <w:rStyle w:val="Text0"/>
        </w:rPr>
        <w:bookmarkStart w:id="58" w:name="Wai_Guan_Chi_Cun"/>
        <w:t/>
        <w:bookmarkEnd w:id="58"/>
      </w:r>
      <w:r>
        <w:t>外观尺寸</w:t>
      </w:r>
      <w:bookmarkEnd w:id="57"/>
    </w:p>
    <w:p>
      <w:pPr>
        <w:pStyle w:val="1 Block"/>
      </w:pPr>
    </w:p>
    <w:p>
      <w:bookmarkStart w:id="59" w:name="Xia_Yi_Ye__Qian_Mian_Ban_Cao_Zuo"/>
      <w:pPr>
        <w:pStyle w:val="Para 11"/>
      </w:pPr>
      <w:r>
        <w:rPr>
          <w:rStyle w:val="Text3"/>
        </w:rPr>
        <w:bookmarkStart w:id="60" w:name="Xia_Yi_Ye__Qian_Mian_Ban_Cao_Zuo"/>
        <w:t/>
        <w:bookmarkEnd w:id="60"/>
      </w:r>
      <w:hyperlink r:id="rId9">
        <w:r>
          <w:t>下一页 前面板操作</w:t>
        </w:r>
      </w:hyperlink>
      <w:bookmarkEnd w:id="59"/>
    </w:p>
    <w:p>
      <w:pPr>
        <w:pStyle w:val="Para 08"/>
      </w:pPr>
      <w:r>
        <w:t xml:space="preserve"> </w:t>
      </w:r>
    </w:p>
    <w:p>
      <w:bookmarkStart w:id="61" w:name="Top_of_25_html"/>
      <w:pPr>
        <w:pStyle w:val="Heading 1"/>
        <w:pageBreakBefore w:val="on"/>
      </w:pPr>
      <w:r>
        <w:t>前面板操作</w:t>
      </w:r>
      <w:bookmarkEnd w:id="61"/>
    </w:p>
    <w:p>
      <w:bookmarkStart w:id="62" w:name="FY201Xi_Lie_Bo_Xing_Fa_Sheng_Qi"/>
      <w:pPr>
        <w:pStyle w:val="Para 08"/>
      </w:pPr>
      <w:r>
        <w:t/>
      </w:r>
      <w:bookmarkEnd w:id="62"/>
    </w:p>
    <w:p>
      <w:pPr>
        <w:pStyle w:val="Para 02"/>
      </w:pPr>
      <w:r>
        <w:t>FY201系列波形发生器开机时，默认配置为频率为 10kHz，占空比为50%，电压为10V。信号发生器开机默认自动加载关机前的数据参数。</w:t>
        <w:br w:clear="none"/>
        <w:t>前面板 [M] 键用于切换当前选中模式。按动时会循环切换至“PWM模式”、“脉冲模式”、“波形发生器模式”和“2-10V/4-20mA模式”。</w:t>
      </w:r>
    </w:p>
    <w:p>
      <w:pPr>
        <w:pStyle w:val="0 Block"/>
      </w:pPr>
    </w:p>
    <w:p>
      <w:bookmarkStart w:id="63" w:name="PWMShu_Chu"/>
      <w:pPr>
        <w:pStyle w:val="Heading 3"/>
      </w:pPr>
      <w:r>
        <w:rPr>
          <w:rStyle w:val="Text0"/>
        </w:rPr>
        <w:bookmarkStart w:id="64" w:name="PWMShu_Chu"/>
        <w:t/>
        <w:bookmarkEnd w:id="64"/>
      </w:r>
      <w:r>
        <w:t>PWM输出</w:t>
      </w:r>
      <w:bookmarkEnd w:id="63"/>
    </w:p>
    <w:p>
      <w:bookmarkStart w:id="65" w:name="Diao_Jie_Pin_Lu"/>
      <w:pPr>
        <w:pStyle w:val="Heading 4"/>
      </w:pPr>
      <w:r>
        <w:rPr>
          <w:rStyle w:val="Text0"/>
        </w:rPr>
        <w:bookmarkStart w:id="66" w:name="Diao_Jie_Pin_Lu"/>
        <w:t/>
        <w:bookmarkEnd w:id="66"/>
      </w:r>
      <w:r>
        <w:t>调节频率</w:t>
      </w:r>
      <w:bookmarkEnd w:id="65"/>
    </w:p>
    <w:p>
      <w:pPr>
        <w:pStyle w:val="Para 02"/>
      </w:pPr>
      <w:r>
        <w:t xml:space="preserve">在PWM模式界面下，按动 [˄] [˅] 按键可以上下选择想要调节的选项，当频率参数显示为白色，背景为灰白色时，代表当前调节输出频率，如:FREQ:010.000KHz 。此时，按下旋钮可以移动光标选项，旋动旋钮可以加减当前光标选中的数字即可完成频率的调节。 </w:t>
      </w:r>
    </w:p>
    <w:p>
      <w:bookmarkStart w:id="67" w:name="Diao_Jie_Dian_Ya"/>
      <w:pPr>
        <w:pStyle w:val="Heading 4"/>
      </w:pPr>
      <w:r>
        <w:rPr>
          <w:rStyle w:val="Text0"/>
        </w:rPr>
        <w:bookmarkStart w:id="68" w:name="Diao_Jie_Dian_Ya"/>
        <w:t/>
        <w:bookmarkEnd w:id="68"/>
      </w:r>
      <w:r>
        <w:t>调节电压</w:t>
      </w:r>
      <w:bookmarkEnd w:id="67"/>
    </w:p>
    <w:p>
      <w:pPr>
        <w:pStyle w:val="Para 02"/>
      </w:pPr>
      <w:r>
        <w:t>在PWM模式界面下，按动 [˄] [˅] 按键调节至电压选项，如: AMPL:10.00V 。此时，按下旋钮可以移动光标选项，旋动旋钮可以加减当前光标选中的数字即可完成电压的调节。</w:t>
      </w:r>
    </w:p>
    <w:p>
      <w:bookmarkStart w:id="69" w:name="Diao_Jie_Zhan_Kong_Bi"/>
      <w:pPr>
        <w:pStyle w:val="Heading 4"/>
      </w:pPr>
      <w:r>
        <w:rPr>
          <w:rStyle w:val="Text0"/>
        </w:rPr>
        <w:bookmarkStart w:id="70" w:name="Diao_Jie_Zhan_Kong_Bi"/>
        <w:t/>
        <w:bookmarkEnd w:id="70"/>
      </w:r>
      <w:r>
        <w:t>调节占空比</w:t>
      </w:r>
      <w:bookmarkEnd w:id="69"/>
    </w:p>
    <w:p>
      <w:pPr>
        <w:pStyle w:val="Para 02"/>
      </w:pPr>
      <w:r>
        <w:t xml:space="preserve">在PWM模式界面下，按动 [˄] [˅] 按键调节至占空比选项，如: DUTY:050.00% 。此时，按下旋钮可以移动光标选项，旋动旋钮可以加减当前光标选中的数字即可完成占空比的调节。 </w:t>
      </w:r>
    </w:p>
    <w:p>
      <w:bookmarkStart w:id="71" w:name="Da_Kai_Guan_Bi_Shu_Chu"/>
      <w:pPr>
        <w:pStyle w:val="Heading 4"/>
      </w:pPr>
      <w:r>
        <w:rPr>
          <w:rStyle w:val="Text0"/>
        </w:rPr>
        <w:bookmarkStart w:id="72" w:name="Da_Kai_Guan_Bi_Shu_Chu"/>
        <w:t/>
        <w:bookmarkEnd w:id="72"/>
      </w:r>
      <w:r>
        <w:t>打开关闭输出</w:t>
      </w:r>
      <w:bookmarkEnd w:id="71"/>
    </w:p>
    <w:p>
      <w:pPr>
        <w:pStyle w:val="Para 02"/>
      </w:pPr>
      <w:r>
        <w:t>在PWM模式界面下，按动 [O] 按键可以打开或关闭当前模式的输出，如界面右上角显示 [OFF] 为关闭输出，如果界面右上角显示 [ON] 为打开输出。</w:t>
      </w:r>
    </w:p>
    <w:p>
      <w:pPr>
        <w:pStyle w:val="0 Block"/>
      </w:pPr>
    </w:p>
    <w:p>
      <w:bookmarkStart w:id="73" w:name="Mai_Chong_Shu_Chu"/>
      <w:pPr>
        <w:pStyle w:val="Heading 3"/>
      </w:pPr>
      <w:r>
        <w:rPr>
          <w:rStyle w:val="Text0"/>
        </w:rPr>
        <w:bookmarkStart w:id="74" w:name="Mai_Chong_Shu_Chu"/>
        <w:t/>
        <w:bookmarkEnd w:id="74"/>
      </w:r>
      <w:r>
        <w:t>脉冲输出</w:t>
      </w:r>
      <w:bookmarkEnd w:id="73"/>
    </w:p>
    <w:p>
      <w:bookmarkStart w:id="75" w:name="Diao_Jie_T0"/>
      <w:pPr>
        <w:pStyle w:val="Heading 4"/>
      </w:pPr>
      <w:r>
        <w:rPr>
          <w:rStyle w:val="Text0"/>
        </w:rPr>
        <w:bookmarkStart w:id="76" w:name="Diao_Jie_T0"/>
        <w:t/>
        <w:bookmarkEnd w:id="76"/>
      </w:r>
      <w:r>
        <w:t>调节T0</w:t>
      </w:r>
      <w:bookmarkEnd w:id="75"/>
    </w:p>
    <w:p>
      <w:pPr>
        <w:pStyle w:val="Para 02"/>
      </w:pPr>
      <w:r>
        <w:t xml:space="preserve">在脉冲模式界面下，按动 [˄] [˅] 按键可以上下选择想要调节的选项，当T0参数显示为白色，背景为灰白色时，代表当前调节输出频率，如:[T0:00030mS] 。此时，按下旋钮可以移动光标选项，旋动旋钮可以加减当前光标选中的数字即可完成T0的调节。 </w:t>
      </w:r>
    </w:p>
    <w:p>
      <w:bookmarkStart w:id="77" w:name="Diao_Jie_T1"/>
      <w:pPr>
        <w:pStyle w:val="Heading 4"/>
      </w:pPr>
      <w:r>
        <w:rPr>
          <w:rStyle w:val="Text0"/>
        </w:rPr>
        <w:bookmarkStart w:id="78" w:name="Diao_Jie_T1"/>
        <w:t/>
        <w:bookmarkEnd w:id="78"/>
      </w:r>
      <w:r>
        <w:t>调节T1</w:t>
      </w:r>
      <w:bookmarkEnd w:id="77"/>
    </w:p>
    <w:p>
      <w:pPr>
        <w:pStyle w:val="Para 02"/>
      </w:pPr>
      <w:r>
        <w:t>在脉冲模式界面下，按动 [˄] [˅] 按键调节至T1选项，如: [T1:00010mS] 。此时，按下旋钮可以移动光标选项，旋动旋钮可以加减当前光标选中的数字即可完成T1的调节。</w:t>
      </w:r>
    </w:p>
    <w:p>
      <w:bookmarkStart w:id="79" w:name="Diao_Jie_T2"/>
      <w:pPr>
        <w:pStyle w:val="Heading 4"/>
      </w:pPr>
      <w:r>
        <w:rPr>
          <w:rStyle w:val="Text0"/>
        </w:rPr>
        <w:bookmarkStart w:id="80" w:name="Diao_Jie_T2"/>
        <w:t/>
        <w:bookmarkEnd w:id="80"/>
      </w:r>
      <w:r>
        <w:t>调节T2</w:t>
      </w:r>
      <w:bookmarkEnd w:id="79"/>
    </w:p>
    <w:p>
      <w:pPr>
        <w:pStyle w:val="Para 02"/>
      </w:pPr>
      <w:r>
        <w:t>在脉冲模式界面下，按动 [˄] [˅] 按键调节至T2选项，如: [T2:00010mS] 。此时，按下旋钮可以移动光标选项，旋动旋钮可以加减当前光标选中的数字即可完成T2的调节。</w:t>
      </w:r>
    </w:p>
    <w:p>
      <w:bookmarkStart w:id="81" w:name="Diao_Jie_Mai_Chong_Shu_Liang"/>
      <w:pPr>
        <w:pStyle w:val="Heading 4"/>
      </w:pPr>
      <w:r>
        <w:rPr>
          <w:rStyle w:val="Text0"/>
        </w:rPr>
        <w:bookmarkStart w:id="82" w:name="Diao_Jie_Mai_Chong_Shu_Liang"/>
        <w:t/>
        <w:bookmarkEnd w:id="82"/>
      </w:r>
      <w:r>
        <w:t>调节脉冲数量</w:t>
      </w:r>
      <w:bookmarkEnd w:id="81"/>
    </w:p>
    <w:p>
      <w:pPr>
        <w:pStyle w:val="Para 02"/>
      </w:pPr>
      <w:r>
        <w:t>在脉冲模式界面下，按动 [˄] [˅] 按键调节至脉冲（NO.）选项，如: [NO. :00010mS] 。此时，按下旋钮可以移动光标选项，旋动旋钮可以加减当前光标选中的数字即可完成脉冲数量的调节。</w:t>
      </w:r>
    </w:p>
    <w:p>
      <w:bookmarkStart w:id="83" w:name="Diao_Jie_Dian_Ya_1"/>
      <w:pPr>
        <w:pStyle w:val="Heading 4"/>
      </w:pPr>
      <w:r>
        <w:rPr>
          <w:rStyle w:val="Text0"/>
        </w:rPr>
        <w:bookmarkStart w:id="84" w:name="Diao_Jie_Dian_Ya_1"/>
        <w:t/>
        <w:bookmarkEnd w:id="84"/>
      </w:r>
      <w:r>
        <w:t>调节电压</w:t>
      </w:r>
      <w:bookmarkEnd w:id="83"/>
    </w:p>
    <w:p>
      <w:pPr>
        <w:pStyle w:val="Para 02"/>
      </w:pPr>
      <w:r>
        <w:t xml:space="preserve">在PWM模式界面下，按动 [˄] [˅] 按键调节至电压选项，如: [AMPL:10.00V] 。此时，按下旋钮可以移动光标选项，旋动旋钮可以加减当前光标选中的数字即可完成电压的调节。 </w:t>
      </w:r>
    </w:p>
    <w:p>
      <w:bookmarkStart w:id="85" w:name="Xun_Huan_Shu_Chu"/>
      <w:pPr>
        <w:pStyle w:val="Heading 4"/>
      </w:pPr>
      <w:r>
        <w:rPr>
          <w:rStyle w:val="Text0"/>
        </w:rPr>
        <w:bookmarkStart w:id="86" w:name="Xun_Huan_Shu_Chu"/>
        <w:t/>
        <w:bookmarkEnd w:id="86"/>
      </w:r>
      <w:r>
        <w:t>循环输出</w:t>
      </w:r>
      <w:bookmarkEnd w:id="85"/>
    </w:p>
    <w:p>
      <w:pPr>
        <w:pStyle w:val="Para 02"/>
      </w:pPr>
      <w:r>
        <w:t>在PWM模式界面下，按动 [˄] [˅] 按键调节至循环输出选项，如:</w:t>
        <w:br w:clear="none"/>
        <w:t xml:space="preserve">[LOOP: ON ] 。此时，旋动旋钮可以调节是否循环输出， [ON] 为循环输出开， [OFF] 为循环输出关。 </w:t>
      </w:r>
    </w:p>
    <w:p>
      <w:bookmarkStart w:id="87" w:name="Da_Kai_Guan_Bi_Shu_Chu_1"/>
      <w:pPr>
        <w:pStyle w:val="Heading 4"/>
      </w:pPr>
      <w:r>
        <w:rPr>
          <w:rStyle w:val="Text0"/>
        </w:rPr>
        <w:bookmarkStart w:id="88" w:name="Da_Kai_Guan_Bi_Shu_Chu_1"/>
        <w:t/>
        <w:bookmarkEnd w:id="88"/>
      </w:r>
      <w:r>
        <w:t>打开关闭输出</w:t>
      </w:r>
      <w:bookmarkEnd w:id="87"/>
    </w:p>
    <w:p>
      <w:pPr>
        <w:pStyle w:val="Para 02"/>
      </w:pPr>
      <w:r>
        <w:t>在PWM模式界面下，按动 [O] 按键可以打开或关闭当前模式的输出，如界面右上角显示 [OFF] 为关闭输出，如果界面右上角显示 [ON] 为打开输出。</w:t>
      </w:r>
    </w:p>
    <w:p>
      <w:pPr>
        <w:pStyle w:val="0 Block"/>
      </w:pPr>
    </w:p>
    <w:p>
      <w:bookmarkStart w:id="89" w:name="Bo_Xing_Fa_Sheng_Qi_Shu_Chu"/>
      <w:pPr>
        <w:pStyle w:val="Heading 3"/>
      </w:pPr>
      <w:r>
        <w:rPr>
          <w:rStyle w:val="Text0"/>
        </w:rPr>
        <w:bookmarkStart w:id="90" w:name="Bo_Xing_Fa_Sheng_Qi_Shu_Chu"/>
        <w:t/>
        <w:bookmarkEnd w:id="90"/>
      </w:r>
      <w:r>
        <w:t>波形发生器输出</w:t>
      </w:r>
      <w:bookmarkEnd w:id="89"/>
    </w:p>
    <w:p>
      <w:bookmarkStart w:id="91" w:name="Diao_Jie_Bo_Xing"/>
      <w:pPr>
        <w:pStyle w:val="Heading 4"/>
      </w:pPr>
      <w:r>
        <w:rPr>
          <w:rStyle w:val="Text0"/>
        </w:rPr>
        <w:bookmarkStart w:id="92" w:name="Diao_Jie_Bo_Xing"/>
        <w:t/>
        <w:bookmarkEnd w:id="92"/>
      </w:r>
      <w:r>
        <w:t>调节波形</w:t>
      </w:r>
      <w:bookmarkEnd w:id="91"/>
    </w:p>
    <w:p>
      <w:pPr>
        <w:pStyle w:val="Para 02"/>
      </w:pPr>
      <w:r>
        <w:t>在WAVE模式界面下，按动 [˄] [˅] 按键可以上下选择至波形调节选项，如: [WAVE: SINE] 。此时，旋动旋钮可以调节不同的输出波形，SIN为正弦波、TRIG为三角波、SAWT为锯齿波。</w:t>
      </w:r>
    </w:p>
    <w:p>
      <w:bookmarkStart w:id="93" w:name="Diao_Jie_Pin_Lu_1"/>
      <w:pPr>
        <w:pStyle w:val="Heading 4"/>
      </w:pPr>
      <w:r>
        <w:rPr>
          <w:rStyle w:val="Text0"/>
        </w:rPr>
        <w:bookmarkStart w:id="94" w:name="Diao_Jie_Pin_Lu_1"/>
        <w:t/>
        <w:bookmarkEnd w:id="94"/>
      </w:r>
      <w:r>
        <w:t>调节频率</w:t>
      </w:r>
      <w:bookmarkEnd w:id="93"/>
    </w:p>
    <w:p>
      <w:pPr>
        <w:pStyle w:val="Para 02"/>
      </w:pPr>
      <w:r>
        <w:t xml:space="preserve">在WAVE模式界面下，按动 [˄] [˅] 按键可以上下选择至频率调节选项，如:[FREQ:010.000KHz] 。此时，按下旋钮可以移动光标选项，旋动旋钮可以加减当前光标选中的数字即可完成频率的调节。 </w:t>
      </w:r>
    </w:p>
    <w:p>
      <w:bookmarkStart w:id="95" w:name="Da_Kai_Guan_Bi_Shu_Chu_2"/>
      <w:pPr>
        <w:pStyle w:val="Heading 4"/>
      </w:pPr>
      <w:r>
        <w:rPr>
          <w:rStyle w:val="Text0"/>
        </w:rPr>
        <w:bookmarkStart w:id="96" w:name="Da_Kai_Guan_Bi_Shu_Chu_2"/>
        <w:t/>
        <w:bookmarkEnd w:id="96"/>
      </w:r>
      <w:r>
        <w:t>打开关闭输出</w:t>
      </w:r>
      <w:bookmarkEnd w:id="95"/>
    </w:p>
    <w:p>
      <w:pPr>
        <w:pStyle w:val="Para 02"/>
      </w:pPr>
      <w:r>
        <w:t>在PWM模式界面下，按动 [O] 按键可以打开或关闭当前模式的输出，如界面右上角显示 [OFF] 为关闭输出，如果界面右上角显示 [ON] 为打开输出。</w:t>
      </w:r>
    </w:p>
    <w:p>
      <w:pPr>
        <w:pStyle w:val="0 Block"/>
      </w:pPr>
    </w:p>
    <w:p>
      <w:bookmarkStart w:id="97" w:name="2_10V_4_20mAShu_Chu"/>
      <w:pPr>
        <w:pStyle w:val="Heading 3"/>
      </w:pPr>
      <w:r>
        <w:rPr>
          <w:rStyle w:val="Text0"/>
        </w:rPr>
        <w:bookmarkStart w:id="98" w:name="2_10V_4_20mAShu_Chu"/>
        <w:t/>
        <w:bookmarkEnd w:id="98"/>
      </w:r>
      <w:r>
        <w:t>2-10V/4-20mA输出</w:t>
      </w:r>
      <w:bookmarkEnd w:id="97"/>
    </w:p>
    <w:p>
      <w:bookmarkStart w:id="99" w:name="Dian_Ya_Diao_Jie"/>
      <w:pPr>
        <w:pStyle w:val="Heading 4"/>
      </w:pPr>
      <w:r>
        <w:rPr>
          <w:rStyle w:val="Text0"/>
        </w:rPr>
        <w:bookmarkStart w:id="100" w:name="Dian_Ya_Diao_Jie"/>
        <w:t/>
        <w:bookmarkEnd w:id="100"/>
      </w:r>
      <w:r>
        <w:t>电压调节</w:t>
      </w:r>
      <w:bookmarkEnd w:id="99"/>
    </w:p>
    <w:p>
      <w:pPr>
        <w:pStyle w:val="Para 02"/>
      </w:pPr>
      <w:r>
        <w:t>在V-A模式界面下，按动 [˄] [˅] 按键可以上下选择至电压调节选项，如: [U : 04.00V ] 。此时，按下旋钮可以移动光标选项，旋动旋钮可以加减当前光标选中的数字即可。</w:t>
      </w:r>
    </w:p>
    <w:p>
      <w:bookmarkStart w:id="101" w:name="Dian_Liu_Diao_Jie"/>
      <w:pPr>
        <w:pStyle w:val="Heading 4"/>
      </w:pPr>
      <w:r>
        <w:rPr>
          <w:rStyle w:val="Text0"/>
        </w:rPr>
        <w:bookmarkStart w:id="102" w:name="Dian_Liu_Diao_Jie"/>
        <w:t/>
        <w:bookmarkEnd w:id="102"/>
      </w:r>
      <w:r>
        <w:t>电流调节</w:t>
      </w:r>
      <w:bookmarkEnd w:id="101"/>
    </w:p>
    <w:p>
      <w:pPr>
        <w:pStyle w:val="Para 02"/>
      </w:pPr>
      <w:r>
        <w:t xml:space="preserve">在V-A模式界面下，按动 [˄] [˅] 按键可以上下选择至电流调节选项，如:[I :10.00mA ]。此时，按下旋钮可以移动光标选项，旋动旋钮可以加减当前光标选中的数字即可完成电流的调节。 </w:t>
      </w:r>
    </w:p>
    <w:p>
      <w:bookmarkStart w:id="103" w:name="Da_Kai_Guan_Bi_Shu_Chu_3"/>
      <w:pPr>
        <w:pStyle w:val="Heading 4"/>
      </w:pPr>
      <w:r>
        <w:rPr>
          <w:rStyle w:val="Text0"/>
        </w:rPr>
        <w:bookmarkStart w:id="104" w:name="Da_Kai_Guan_Bi_Shu_Chu_3"/>
        <w:t/>
        <w:bookmarkEnd w:id="104"/>
      </w:r>
      <w:r>
        <w:t>打开关闭输出</w:t>
      </w:r>
      <w:bookmarkEnd w:id="103"/>
    </w:p>
    <w:p>
      <w:pPr>
        <w:pStyle w:val="Para 02"/>
      </w:pPr>
      <w:r>
        <w:t>在PWM模式界面下，按动 [O] 按键可以打开或关闭当前模式的输出，如界面右上角显示 [OFF] 为关闭输出，如果界面右上角显示 [ON] 为打开输出。</w:t>
      </w:r>
    </w:p>
    <w:p>
      <w:bookmarkStart w:id="105" w:name="Shu_Chu_Xiao_Zhun"/>
      <w:pPr>
        <w:pStyle w:val="Heading 4"/>
      </w:pPr>
      <w:r>
        <w:rPr>
          <w:rStyle w:val="Text0"/>
        </w:rPr>
        <w:bookmarkStart w:id="106" w:name="Shu_Chu_Xiao_Zhun"/>
        <w:t/>
        <w:bookmarkEnd w:id="106"/>
      </w:r>
      <w:r>
        <w:t>输出校准</w:t>
      </w:r>
      <w:bookmarkEnd w:id="105"/>
    </w:p>
    <w:p>
      <w:pPr>
        <w:pStyle w:val="Para 02"/>
      </w:pPr>
      <w:r>
        <w:t>软件版本1.8以上版本支持输出校准，可以校准2-10V的输出电压，4-20mA的输出电流。</w:t>
        <w:br w:clear="none"/>
      </w:r>
    </w:p>
    <w:p>
      <w:pPr>
        <w:numPr>
          <w:ilvl w:val="0"/>
          <w:numId w:val="2"/>
        </w:numPr>
        <w:pStyle w:val="Para 04"/>
      </w:pPr>
      <w:r>
        <w:t>开机前同时按下 [˄] 和 [O] 按键，进入ADJ校准调节界面。</w:t>
      </w:r>
    </w:p>
    <w:p>
      <w:pPr>
        <w:numPr>
          <w:ilvl w:val="0"/>
          <w:numId w:val="2"/>
        </w:numPr>
        <w:pStyle w:val="Para 04"/>
      </w:pPr>
      <w:r>
        <w:t>按下 [O] 按键可以打开输出功能，按动 [˄] [˅] 按键可以上下选择至要校准的电压或电流。当光标选中第一行 02.00V时，输出端子2-10V 与 GND之间的电压为2V。当光标选中第二行10.00V时，输出端子2-10V 与 GND之间的电压为10.00V。当光标选中第三行 04.00mA时，输出端子4-20mA 与 GND之间的电流为4mA。当光标选中第四行20.00mA时，输出端子4-20mA 与 GND之间的电流为20.00 mA。</w:t>
      </w:r>
    </w:p>
    <w:p>
      <w:pPr>
        <w:numPr>
          <w:ilvl w:val="0"/>
          <w:numId w:val="2"/>
        </w:numPr>
        <w:pStyle w:val="Para 04"/>
      </w:pPr>
      <w:r>
        <w:t>使用编码器左右转动可以调节输出的电压或电流，调节输出的电压或电流与光标前黄色字体的电压或电流一致即可。例如：当前光标选中02.00V，使用万用测量2-10V与GND之间的电压，如果电压大于2V，减小光标选中的数值，如果电压小于2V减小光标选中的数值。</w:t>
      </w:r>
    </w:p>
    <w:p>
      <w:pPr>
        <w:numPr>
          <w:ilvl w:val="0"/>
          <w:numId w:val="2"/>
        </w:numPr>
        <w:pStyle w:val="Para 04"/>
      </w:pPr>
      <w:r>
        <w:t>调整完成以后按下 [MOD] 按键即可保存并重启，完成校准。</w:t>
      </w:r>
    </w:p>
    <w:p>
      <w:bookmarkStart w:id="107" w:name="Hui_Fu_Chu_Chang_She_Zhi"/>
      <w:pPr>
        <w:pStyle w:val="Heading 4"/>
      </w:pPr>
      <w:r>
        <w:rPr>
          <w:rStyle w:val="Text0"/>
        </w:rPr>
        <w:bookmarkStart w:id="108" w:name="Hui_Fu_Chu_Chang_She_Zhi"/>
        <w:t/>
        <w:bookmarkEnd w:id="108"/>
      </w:r>
      <w:r>
        <w:t>恢复出厂设置</w:t>
      </w:r>
      <w:bookmarkEnd w:id="107"/>
    </w:p>
    <w:p>
      <w:pPr>
        <w:pStyle w:val="Para 02"/>
      </w:pPr>
      <w:r>
        <w:t xml:space="preserve">开机前同时按下 [˅] 和 [O] 按键，即可恢复出厂设置。 </w:t>
      </w:r>
    </w:p>
    <w:p>
      <w:bookmarkStart w:id="109" w:name="Xia_Yi_Ye__Gu_Zhang_Chu_Li"/>
      <w:pPr>
        <w:pStyle w:val="Para 11"/>
      </w:pPr>
      <w:r>
        <w:rPr>
          <w:rStyle w:val="Text3"/>
        </w:rPr>
        <w:bookmarkStart w:id="110" w:name="Xia_Yi_Ye__Gu_Zhang_Chu_Li"/>
        <w:t/>
        <w:bookmarkEnd w:id="110"/>
      </w:r>
      <w:hyperlink r:id="rId10">
        <w:r>
          <w:t>下一页 故障处理</w:t>
        </w:r>
      </w:hyperlink>
      <w:bookmarkEnd w:id="109"/>
    </w:p>
    <w:p>
      <w:pPr>
        <w:pStyle w:val="Para 08"/>
      </w:pPr>
      <w:r>
        <w:t xml:space="preserve"> </w:t>
      </w:r>
    </w:p>
    <w:p>
      <w:bookmarkStart w:id="111" w:name="Top_of_26_html"/>
      <w:pPr>
        <w:pStyle w:val="Heading 1"/>
        <w:pageBreakBefore w:val="on"/>
      </w:pPr>
      <w:r>
        <w:t>故障处理</w:t>
      </w:r>
      <w:bookmarkEnd w:id="111"/>
    </w:p>
    <w:p>
      <w:bookmarkStart w:id="112" w:name="Xia_Mian_Lie_Ju_Le__FY201Zai_Shi"/>
      <w:pPr>
        <w:pStyle w:val="Para 08"/>
      </w:pPr>
      <w:r>
        <w:t/>
      </w:r>
      <w:bookmarkEnd w:id="112"/>
    </w:p>
    <w:p>
      <w:pPr>
        <w:pStyle w:val="Para 02"/>
      </w:pPr>
      <w:r>
        <w:t>下面列举了 FY201在使用过程中可能出现的故障及排查方法。当您遇到这些故障时，请按照相应的步骤进行处理，如不能处理，请与FeelElec公司联系，同时请提供您机器的设备信息。</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故障现象</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解决方法</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信号发生器仍然黑屏，没有任何显示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 检查电源是否接好。2) 检查电源正负极是否接反。3) 如果仍然无法正常使用本产品，请与FeelElec联系。</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信号发生器没有输出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 检查测量信号的端子是否与当前模式对应。2) 观察屏幕右上方的输出开关是否为ON。3) 如果仍然无法正常使用本产品，请与FeelElec联系。</w:t>
            </w:r>
          </w:p>
        </w:tc>
      </w:tr>
    </w:tbl>
    <w:p>
      <w:bookmarkStart w:id="113" w:name="Xia_Yi_Ye__Ji_Zhu_Zhi_Biao"/>
      <w:pPr>
        <w:pStyle w:val="Para 11"/>
      </w:pPr>
      <w:r>
        <w:rPr>
          <w:rStyle w:val="Text3"/>
        </w:rPr>
        <w:bookmarkStart w:id="114" w:name="Xia_Yi_Ye__Ji_Zhu_Zhi_Biao"/>
        <w:t/>
        <w:bookmarkEnd w:id="114"/>
      </w:r>
      <w:hyperlink r:id="rId11">
        <w:r>
          <w:t>下一页 技术指标</w:t>
        </w:r>
      </w:hyperlink>
      <w:bookmarkEnd w:id="113"/>
    </w:p>
    <w:p>
      <w:pPr>
        <w:pStyle w:val="Para 08"/>
      </w:pPr>
      <w:r>
        <w:t xml:space="preserve"> </w:t>
      </w:r>
    </w:p>
    <w:p>
      <w:bookmarkStart w:id="115" w:name="Top_of_27_html"/>
      <w:pPr>
        <w:pStyle w:val="Heading 1"/>
        <w:pageBreakBefore w:val="on"/>
      </w:pPr>
      <w:r>
        <w:t>技术指标</w:t>
      </w:r>
      <w:bookmarkEnd w:id="115"/>
    </w:p>
    <w:p>
      <w:bookmarkStart w:id="116" w:name="Xia_Yi_Ye__Fu_Lu"/>
      <w:pPr>
        <w:pStyle w:val="Para 08"/>
      </w:pPr>
      <w:r>
        <w:t/>
      </w:r>
      <w:bookmarkEnd w:id="116"/>
    </w:p>
    <w:p>
      <w:pPr>
        <w:pStyle w:val="1 Block"/>
      </w:pPr>
    </w:p>
    <w:p>
      <w:bookmarkStart w:id="117" w:name="Xia_Yi_Ye__Fu_Lu_1"/>
      <w:pPr>
        <w:pStyle w:val="Para 11"/>
      </w:pPr>
      <w:r>
        <w:rPr>
          <w:rStyle w:val="Text3"/>
        </w:rPr>
        <w:bookmarkStart w:id="118" w:name="Xia_Yi_Ye__Fu_Lu_1"/>
        <w:t/>
        <w:bookmarkEnd w:id="118"/>
      </w:r>
      <w:hyperlink r:id="rId12">
        <w:r>
          <w:t>下一页 附录</w:t>
        </w:r>
      </w:hyperlink>
      <w:bookmarkEnd w:id="117"/>
    </w:p>
    <w:p>
      <w:pPr>
        <w:pStyle w:val="Para 08"/>
      </w:pPr>
      <w:r>
        <w:t xml:space="preserve"> </w:t>
      </w:r>
    </w:p>
    <w:p>
      <w:bookmarkStart w:id="119" w:name="Top_of_28_html"/>
      <w:pPr>
        <w:pStyle w:val="Heading 1"/>
        <w:pageBreakBefore w:val="on"/>
      </w:pPr>
      <w:r>
        <w:t>附录</w:t>
      </w:r>
      <w:bookmarkEnd w:id="119"/>
    </w:p>
    <w:p>
      <w:bookmarkStart w:id="120" w:name="Fu_Lu_A_An_Quan_Zhu_Yi_Shi_Xiang"/>
      <w:pPr>
        <w:pStyle w:val="Para 08"/>
      </w:pPr>
      <w:r>
        <w:t/>
      </w:r>
      <w:bookmarkEnd w:id="120"/>
    </w:p>
    <w:p>
      <w:bookmarkStart w:id="121" w:name="Fu_Lu_A_An_Quan_Zhu_Yi_Shi_Xiang_1"/>
      <w:pPr>
        <w:pStyle w:val="Heading 2"/>
      </w:pPr>
      <w:r>
        <w:rPr>
          <w:rStyle w:val="Text0"/>
        </w:rPr>
        <w:bookmarkStart w:id="122" w:name="Fu_Lu_A_An_Quan_Zhu_Yi_Shi_Xiang_1"/>
        <w:t/>
        <w:bookmarkEnd w:id="122"/>
      </w:r>
      <w:r>
        <w:t>附录A：安全注意事项</w:t>
      </w:r>
      <w:bookmarkEnd w:id="121"/>
    </w:p>
    <w:p>
      <w:pPr>
        <w:pStyle w:val="Para 02"/>
      </w:pPr>
      <w:r>
        <w:t>1、使用本仪器前，请检查电源是否正常，以确保仪器的正常使用和人身安全。</w:t>
        <w:br w:clear="none"/>
        <w:t>2、一定要在本仪器各项技术指标范围内使用。</w:t>
        <w:br w:clear="none"/>
        <w:t>3、请不要随意改变仪器线路，以免损坏仪器和危及安全。</w:t>
      </w:r>
    </w:p>
    <w:p>
      <w:bookmarkStart w:id="123" w:name="Fu_Lu_B_Jing_Gao_Ji_Ren_Shen_Sha"/>
      <w:pPr>
        <w:pStyle w:val="Heading 2"/>
      </w:pPr>
      <w:r>
        <w:rPr>
          <w:rStyle w:val="Text0"/>
        </w:rPr>
        <w:bookmarkStart w:id="124" w:name="Fu_Lu_B_Jing_Gao_Ji_Ren_Shen_Sha"/>
        <w:t/>
        <w:bookmarkEnd w:id="124"/>
      </w:r>
      <w:r>
        <w:t>附录B：警告及人身伤害</w:t>
      </w:r>
      <w:bookmarkEnd w:id="123"/>
    </w:p>
    <w:p>
      <w:pPr>
        <w:pStyle w:val="Para 02"/>
      </w:pPr>
      <w:r>
        <w:t>请勿将产品应用于安全保护装置或急停设备上，以及由于该产品故障可能导致人身伤害的任何其他应用中，除非有特别的目的或有使用授权。在安装、使用前应参考使用说明中各项技术指标。如不遵从此建议，可能导致死亡和严重的人身伤害。本公司将不承担由此产生的人身伤害或死亡的所有赔偿，并且免除由此对公司管理者和雇员以及附属代理商、分销商等可能产生的任何索赔要求，包括：各种成本费用、赔偿费用、律师费用等等。</w:t>
      </w:r>
    </w:p>
    <w:p>
      <w:bookmarkStart w:id="125" w:name="Fu_Lu_D_Bao_Xiu_Gai_Yao"/>
      <w:pPr>
        <w:pStyle w:val="Heading 2"/>
      </w:pPr>
      <w:r>
        <w:rPr>
          <w:rStyle w:val="Text0"/>
        </w:rPr>
        <w:bookmarkStart w:id="126" w:name="Fu_Lu_D_Bao_Xiu_Gai_Yao"/>
        <w:t/>
        <w:bookmarkEnd w:id="126"/>
      </w:r>
      <w:r>
        <w:t>附录D：保修概要</w:t>
      </w:r>
      <w:bookmarkEnd w:id="125"/>
    </w:p>
    <w:p>
      <w:pPr>
        <w:pStyle w:val="Para 02"/>
      </w:pPr>
      <w:r>
        <w:t>郑州飞逸科技有限公司承诺本公司生产的仪器主机和附件，在产品保修期内无任何材料和工艺缺陷。在保修期内，若产品被证明有缺陷，FeelElec将为用户免费维修或更换。仪器自发货之日起保修期为1年。由于使用者操作或维护不当，未经许可对仪器进行修改或不可抗拒的自然灾害造成的损坏不在保修范围之内。</w:t>
      </w:r>
    </w:p>
    <w:p>
      <w:bookmarkStart w:id="127" w:name="Fu_Lu_E_ModbusTong_Xun_Xie_Yi"/>
      <w:pPr>
        <w:pStyle w:val="Heading 2"/>
      </w:pPr>
      <w:r>
        <w:rPr>
          <w:rStyle w:val="Text0"/>
        </w:rPr>
        <w:bookmarkStart w:id="128" w:name="Fu_Lu_E_ModbusTong_Xun_Xie_Yi"/>
        <w:t/>
        <w:bookmarkEnd w:id="128"/>
      </w:r>
      <w:r>
        <w:t>附录E：Modbus通讯协议</w:t>
      </w:r>
      <w:bookmarkEnd w:id="127"/>
    </w:p>
    <w:p>
      <w:bookmarkStart w:id="129" w:name="Chuan_Kou_Tong_Xun_Xie_Yi_Can_Sh"/>
      <w:pPr>
        <w:pStyle w:val="Heading 3"/>
      </w:pPr>
      <w:r>
        <w:rPr>
          <w:rStyle w:val="Text0"/>
        </w:rPr>
        <w:bookmarkStart w:id="130" w:name="Chuan_Kou_Tong_Xun_Xie_Yi_Can_Sh"/>
        <w:t/>
        <w:bookmarkEnd w:id="130"/>
      </w:r>
      <w:r>
        <w:t>串口通讯协议参数:</w:t>
      </w:r>
      <w:bookmarkEnd w:id="129"/>
    </w:p>
    <w:p>
      <w:pPr>
        <w:pStyle w:val="Para 02"/>
      </w:pPr>
      <w:r>
        <w:t>波特率： 1200,2400,4800,9600（默认）,57600,115200</w:t>
        <w:br w:clear="none"/>
        <w:t>数据位：8，</w:t>
        <w:br w:clear="none"/>
        <w:t>校验位：无，</w:t>
        <w:br w:clear="none"/>
        <w:t>停止位：1</w:t>
      </w:r>
    </w:p>
    <w:p>
      <w:bookmarkStart w:id="131" w:name="Ji_Cun_Qi_Di_Zhi"/>
      <w:pPr>
        <w:pStyle w:val="Heading 3"/>
      </w:pPr>
      <w:r>
        <w:rPr>
          <w:rStyle w:val="Text0"/>
        </w:rPr>
        <w:bookmarkStart w:id="132" w:name="Ji_Cun_Qi_Di_Zhi"/>
        <w:t/>
        <w:bookmarkEnd w:id="132"/>
      </w:r>
      <w:r>
        <w:t>寄存器地址</w:t>
      </w:r>
      <w:bookmarkEnd w:id="131"/>
    </w:p>
    <w:p>
      <w:pPr>
        <w:pStyle w:val="Para 02"/>
      </w:pPr>
      <w:r>
        <w:t>寄存器有限范围为：0-19，每个寄存器数据大小为2个字节（16位）</w:t>
        <w:br w:clear="none"/>
        <w:t>寄存器地址0x00也是站地址寄存器，当修改站地址时，设备站号要设为0x00</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内容</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解释</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当前显示模式</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0x00：PWM模式 0x01:脉冲模式 0x02:波形模式 0x03:2-10V/4-20mA模式</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PWM频率高16位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PWM频率 = (PWM频率高16位 &lt;&lt;16)|( PWM频率低16位) Hz</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PWM频率低16位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PWM频率 = (PWM频率高16位 &lt;&lt;16)|( PWM频率低16位) Hz</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PWM电压16位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PWM真实电压 = PWM电压16位 / 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0x04</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PWM占空比16位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PWM真实占空比 = PWM占空比16位 / 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0x05</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PWM是否输出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0x00:输出关闭 0x01:输出打开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脉冲T0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脉冲时间单位为：毫秒(ms)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0x07</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脉冲T1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脉冲时间单位为：毫秒(ms)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0x08</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脉冲T2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脉冲时间单位为：毫秒(ms)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0x09</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脉冲数量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脉冲时间单位为：毫秒(ms)</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0x0A</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脉冲电压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真实电压 = 脉冲电压16位 / 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0x0B</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脉冲是否循环输出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0x00:循环输出关闭 0x01:循环输出打开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0X0C</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脉冲是否输出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0x00:输出关闭 0x01:输出打开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0x0D</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波形 输出波形</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0x00:正弦波 0x01:三角波 0x02:锯齿波</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0x0E</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波形频率16位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脉冲时间单位为：Hz</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0x0F</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波形 是否输出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0x00:输出关闭 0x01:输出打开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V-A 电压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真实电压 =电压16位 / 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V-A 电流 16位</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真实电流 =电流16位 / 100</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V-A 是否输出</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0x00:输出关闭 0x01:输出打开</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波特率</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0x00:1200 0x01:2400 0x02:4800 0x03:9600 0x04:57600 0x05:115200</w:t>
            </w:r>
          </w:p>
        </w:tc>
      </w:tr>
    </w:tbl>
    <w:p>
      <w:bookmarkStart w:id="133" w:name="Du_Qu_Duo_Ge_Ji_Cun_Qi__0x03"/>
      <w:pPr>
        <w:pStyle w:val="Heading 4"/>
      </w:pPr>
      <w:r>
        <w:rPr>
          <w:rStyle w:val="Text0"/>
        </w:rPr>
        <w:bookmarkStart w:id="134" w:name="Du_Qu_Duo_Ge_Ji_Cun_Qi__0x03"/>
        <w:t/>
        <w:bookmarkEnd w:id="134"/>
      </w:r>
      <w:r>
        <w:t>读取多个寄存器：0x03</w:t>
      </w:r>
      <w:bookmarkEnd w:id="133"/>
    </w:p>
    <w:p>
      <w:pPr>
        <w:pStyle w:val="Para 02"/>
      </w:pPr>
      <w:r>
        <w:t>协议：</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计算机发送</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命令（0x03）</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开始地址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读取寄存器数量</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0x84 0x0A</w:t>
            </w:r>
          </w:p>
        </w:tc>
      </w:tr>
    </w:tbl>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设备返回</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命令（0x03）</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数据数量</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有效数据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0x03</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0x65 0xCB</w:t>
            </w:r>
          </w:p>
        </w:tc>
      </w:tr>
    </w:tbl>
    <w:p>
      <w:bookmarkStart w:id="135" w:name="She_Zhi_Dan_Ge_Ji_Cun_Qi__0x06"/>
      <w:pPr>
        <w:pStyle w:val="Heading 4"/>
      </w:pPr>
      <w:r>
        <w:rPr>
          <w:rStyle w:val="Text0"/>
        </w:rPr>
        <w:bookmarkStart w:id="136" w:name="She_Zhi_Dan_Ge_Ji_Cun_Qi__0x06"/>
        <w:t/>
        <w:bookmarkEnd w:id="136"/>
      </w:r>
      <w:r>
        <w:t>设置单个寄存器：0x06</w:t>
      </w:r>
      <w:bookmarkEnd w:id="135"/>
    </w:p>
    <w:p>
      <w:pPr>
        <w:pStyle w:val="Para 02"/>
      </w:pPr>
      <w:r>
        <w:t>协议：</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计算机发送</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命令（0x06）</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寄存器的地址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写入的数据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0x48 0x0A</w:t>
            </w:r>
          </w:p>
        </w:tc>
      </w:tr>
    </w:tbl>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设备返回</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命令（0x06）</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返回写入地址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返回写入的数据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0x48 0x0A</w:t>
            </w:r>
          </w:p>
        </w:tc>
      </w:tr>
    </w:tbl>
    <w:p>
      <w:bookmarkStart w:id="137" w:name="She_Zhi_Zhan_Di_Zhi__0x06"/>
      <w:pPr>
        <w:pStyle w:val="Heading 4"/>
      </w:pPr>
      <w:r>
        <w:rPr>
          <w:rStyle w:val="Text0"/>
        </w:rPr>
        <w:bookmarkStart w:id="138" w:name="She_Zhi_Zhan_Di_Zhi__0x06"/>
        <w:t/>
        <w:bookmarkEnd w:id="138"/>
      </w:r>
      <w:r>
        <w:t>设置站地址：0x06</w:t>
      </w:r>
      <w:bookmarkEnd w:id="137"/>
    </w:p>
    <w:p>
      <w:pPr>
        <w:pStyle w:val="Para 02"/>
      </w:pPr>
      <w:r>
        <w:t>设置站地址时总线上只能挂一台设备，设备站地址要改为0x00</w:t>
        <w:br w:clear="none"/>
        <w:t>协议：</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计算机发送</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命令（0x06）</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寄存器的地址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写入的数据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0x49 0x0B</w:t>
            </w:r>
          </w:p>
        </w:tc>
      </w:tr>
    </w:tbl>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设备返回</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命令（0x06）</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返回写入地址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返回写入的数据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0x06</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0x49 0x0B</w:t>
            </w:r>
          </w:p>
        </w:tc>
      </w:tr>
    </w:tbl>
    <w:p>
      <w:pPr>
        <w:pStyle w:val="Para 02"/>
      </w:pPr>
      <w:r>
        <w:t>设置多个寄存器：0x10</w:t>
        <w:br w:clear="none"/>
        <w:t>协议：</w:t>
      </w:r>
    </w:p>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计算机发送</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开始地址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寄存器数量</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写入字节数</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数据</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2N</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0Xa6 0x50</w:t>
            </w:r>
          </w:p>
        </w:tc>
      </w:tr>
    </w:tbl>
    <w:tbl>
      <w:tblPr>
        <w:tblW w:type="auto" w:w="0"/>
      </w:tblPr>
      <w:tr>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14"/>
            </w:pPr>
            <w:r>
              <w:t/>
            </w:r>
          </w:p>
          <w:p>
            <w:pPr>
              <w:pStyle w:val="Para 01"/>
            </w:pPr>
            <w:r>
              <w:t>设备返回</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设备站号</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命令（0x10）</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返回写入地址</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返回寄存器数量</w:t>
            </w:r>
          </w:p>
        </w:tc>
        <w:tc>
          <w:tcPr>
            <w:tcW w:type="auto" w:w="0"/>
            <w:shd w:color="auto" w:fill="F2F2F2"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Para 01"/>
            </w:pPr>
            <w:r>
              <w:t>CRC校验</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字节数</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2</w:t>
            </w:r>
          </w:p>
        </w:tc>
      </w:tr>
    </w:tbl>
    <w:tbl>
      <w:tblPr>
        <w:tblW w:type="auto" w:w="0"/>
      </w:tblPr>
      <w:tr>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十六进制</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0x10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0x00</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0x00 0x01</w:t>
            </w:r>
          </w:p>
        </w:tc>
        <w:tc>
          <w:tcPr>
            <w:tcW w:type="auto" w:w="0"/>
            <w:shd w:color="auto" w:fill="FFFFFF" w:val="clear"/>
            <w:tcBorders>
              <w:left w:color="D9D9D9" w:sz="5" w:val="single"/>
              <w:top w:color="D9D9D9" w:sz="5" w:val="single"/>
              <w:bottom w:color="D9D9D9" w:sz="5" w:val="single"/>
              <w:right w:color="D9D9D9" w:sz="5" w:val="single"/>
            </w:tcBorders>
            <w:tcMar>
              <w:left w:type="dxa" w:w="180"/>
              <w:top w:type="dxa" w:w="100"/>
              <w:right w:type="dxa" w:w="180"/>
              <w:bottom w:type="dxa" w:w="100"/>
            </w:tcMar>
            <w:vAlign w:val="center"/>
          </w:tcPr>
          <w:p>
            <w:pPr>
              <w:pStyle w:val="Normal"/>
            </w:pPr>
            <w:r>
              <w:t>0x48 0x0A</w:t>
            </w:r>
          </w:p>
        </w:tc>
      </w:tr>
    </w:tbl>
    <w:p>
      <w:pPr>
        <w:pStyle w:val="Para 02"/>
      </w:pPr>
      <w:r>
        <w:t>CRC校验函数</w:t>
      </w:r>
    </w:p>
    <w:p>
      <w:pPr>
        <w:pStyle w:val="Para 13"/>
      </w:pPr>
      <w:r>
        <w:rPr>
          <w:rStyle w:val="Text6"/>
        </w:rPr>
        <w:t xml:space="preserve">const</w:t>
        <w:br w:clear="none"/>
      </w:r>
      <w:r>
        <w:rPr>
          <w:rStyle w:val="Text5"/>
        </w:rPr>
        <w:t xml:space="preserve"> </w:t>
        <w:br w:clear="none"/>
      </w:r>
      <w:r>
        <w:rPr>
          <w:rStyle w:val="Text6"/>
        </w:rPr>
        <w:t xml:space="preserve">unsigned</w:t>
        <w:br w:clear="none"/>
      </w:r>
      <w:r>
        <w:rPr>
          <w:rStyle w:val="Text5"/>
        </w:rPr>
        <w:t xml:space="preserve"> </w:t>
        <w:br w:clear="none"/>
      </w:r>
      <w:r>
        <w:rPr>
          <w:rStyle w:val="Text6"/>
        </w:rPr>
        <w:t xml:space="preserve">int</w:t>
        <w:br w:clear="none"/>
      </w:r>
      <w:r>
        <w:rPr>
          <w:rStyle w:val="Text5"/>
        </w:rPr>
        <w:t xml:space="preserve"> CRC16Table[</w:t>
        <w:br w:clear="none"/>
      </w:r>
      <w:r>
        <w:rPr>
          <w:rStyle w:val="Text1"/>
        </w:rPr>
        <w:t xml:space="preserve">256</w:t>
        <w:br w:clear="none"/>
      </w:r>
      <w:r>
        <w:rPr>
          <w:rStyle w:val="Text5"/>
        </w:rPr>
        <w:t xml:space="preserve">] = {                                 </w:t>
        <w:br w:clear="none"/>
        <w:t xml:space="preserve">   </w:t>
        <w:br w:clear="none"/>
      </w:r>
      <w:r>
        <w:rPr>
          <w:rStyle w:val="Text1"/>
        </w:rPr>
        <w:t xml:space="preserve">0x0000</w:t>
        <w:br w:clear="none"/>
      </w:r>
      <w:r>
        <w:rPr>
          <w:rStyle w:val="Text5"/>
        </w:rPr>
        <w:t xml:space="preserve">, </w:t>
        <w:br w:clear="none"/>
      </w:r>
      <w:r>
        <w:rPr>
          <w:rStyle w:val="Text1"/>
        </w:rPr>
        <w:t xml:space="preserve">0xC0C1</w:t>
        <w:br w:clear="none"/>
      </w:r>
      <w:r>
        <w:rPr>
          <w:rStyle w:val="Text5"/>
        </w:rPr>
        <w:t xml:space="preserve">, </w:t>
        <w:br w:clear="none"/>
      </w:r>
      <w:r>
        <w:rPr>
          <w:rStyle w:val="Text1"/>
        </w:rPr>
        <w:t xml:space="preserve">0xC181</w:t>
        <w:br w:clear="none"/>
      </w:r>
      <w:r>
        <w:rPr>
          <w:rStyle w:val="Text5"/>
        </w:rPr>
        <w:t xml:space="preserve">, </w:t>
        <w:br w:clear="none"/>
      </w:r>
      <w:r>
        <w:rPr>
          <w:rStyle w:val="Text1"/>
        </w:rPr>
        <w:t xml:space="preserve">0x0140</w:t>
        <w:br w:clear="none"/>
      </w:r>
      <w:r>
        <w:rPr>
          <w:rStyle w:val="Text5"/>
        </w:rPr>
        <w:t xml:space="preserve">, </w:t>
        <w:br w:clear="none"/>
      </w:r>
      <w:r>
        <w:rPr>
          <w:rStyle w:val="Text1"/>
        </w:rPr>
        <w:t xml:space="preserve">0xC301</w:t>
        <w:br w:clear="none"/>
      </w:r>
      <w:r>
        <w:rPr>
          <w:rStyle w:val="Text5"/>
        </w:rPr>
        <w:t xml:space="preserve">, </w:t>
        <w:br w:clear="none"/>
      </w:r>
      <w:r>
        <w:rPr>
          <w:rStyle w:val="Text1"/>
        </w:rPr>
        <w:t xml:space="preserve">0x03C0</w:t>
        <w:br w:clear="none"/>
      </w:r>
      <w:r>
        <w:rPr>
          <w:rStyle w:val="Text5"/>
        </w:rPr>
        <w:t xml:space="preserve">, </w:t>
        <w:br w:clear="none"/>
      </w:r>
      <w:r>
        <w:rPr>
          <w:rStyle w:val="Text1"/>
        </w:rPr>
        <w:t xml:space="preserve">0x0280</w:t>
        <w:br w:clear="none"/>
      </w:r>
      <w:r>
        <w:rPr>
          <w:rStyle w:val="Text5"/>
        </w:rPr>
        <w:t xml:space="preserve">, </w:t>
        <w:br w:clear="none"/>
      </w:r>
      <w:r>
        <w:rPr>
          <w:rStyle w:val="Text1"/>
        </w:rPr>
        <w:t xml:space="preserve">0xC241</w:t>
        <w:br w:clear="none"/>
      </w:r>
      <w:r>
        <w:rPr>
          <w:rStyle w:val="Text5"/>
        </w:rPr>
        <w:t xml:space="preserve">,   </w:t>
        <w:br w:clear="none"/>
        <w:t xml:space="preserve">   </w:t>
        <w:br w:clear="none"/>
      </w:r>
      <w:r>
        <w:rPr>
          <w:rStyle w:val="Text1"/>
        </w:rPr>
        <w:t xml:space="preserve">0xC601</w:t>
        <w:br w:clear="none"/>
      </w:r>
      <w:r>
        <w:rPr>
          <w:rStyle w:val="Text5"/>
        </w:rPr>
        <w:t xml:space="preserve">, </w:t>
        <w:br w:clear="none"/>
      </w:r>
      <w:r>
        <w:rPr>
          <w:rStyle w:val="Text1"/>
        </w:rPr>
        <w:t xml:space="preserve">0x06C0</w:t>
        <w:br w:clear="none"/>
      </w:r>
      <w:r>
        <w:rPr>
          <w:rStyle w:val="Text5"/>
        </w:rPr>
        <w:t xml:space="preserve">, </w:t>
        <w:br w:clear="none"/>
      </w:r>
      <w:r>
        <w:rPr>
          <w:rStyle w:val="Text1"/>
        </w:rPr>
        <w:t xml:space="preserve">0x0780</w:t>
        <w:br w:clear="none"/>
      </w:r>
      <w:r>
        <w:rPr>
          <w:rStyle w:val="Text5"/>
        </w:rPr>
        <w:t xml:space="preserve">, </w:t>
        <w:br w:clear="none"/>
      </w:r>
      <w:r>
        <w:rPr>
          <w:rStyle w:val="Text1"/>
        </w:rPr>
        <w:t xml:space="preserve">0xC741</w:t>
        <w:br w:clear="none"/>
      </w:r>
      <w:r>
        <w:rPr>
          <w:rStyle w:val="Text5"/>
        </w:rPr>
        <w:t xml:space="preserve">, </w:t>
        <w:br w:clear="none"/>
      </w:r>
      <w:r>
        <w:rPr>
          <w:rStyle w:val="Text1"/>
        </w:rPr>
        <w:t xml:space="preserve">0x0500</w:t>
        <w:br w:clear="none"/>
      </w:r>
      <w:r>
        <w:rPr>
          <w:rStyle w:val="Text5"/>
        </w:rPr>
        <w:t xml:space="preserve">, </w:t>
        <w:br w:clear="none"/>
      </w:r>
      <w:r>
        <w:rPr>
          <w:rStyle w:val="Text1"/>
        </w:rPr>
        <w:t xml:space="preserve">0xC5C1</w:t>
        <w:br w:clear="none"/>
      </w:r>
      <w:r>
        <w:rPr>
          <w:rStyle w:val="Text5"/>
        </w:rPr>
        <w:t xml:space="preserve">, </w:t>
        <w:br w:clear="none"/>
      </w:r>
      <w:r>
        <w:rPr>
          <w:rStyle w:val="Text1"/>
        </w:rPr>
        <w:t xml:space="preserve">0xC481</w:t>
        <w:br w:clear="none"/>
      </w:r>
      <w:r>
        <w:rPr>
          <w:rStyle w:val="Text5"/>
        </w:rPr>
        <w:t xml:space="preserve">, </w:t>
        <w:br w:clear="none"/>
      </w:r>
      <w:r>
        <w:rPr>
          <w:rStyle w:val="Text1"/>
        </w:rPr>
        <w:t xml:space="preserve">0x0440</w:t>
        <w:br w:clear="none"/>
      </w:r>
      <w:r>
        <w:rPr>
          <w:rStyle w:val="Text5"/>
        </w:rPr>
        <w:t xml:space="preserve">,   </w:t>
        <w:br w:clear="none"/>
        <w:t xml:space="preserve">   </w:t>
        <w:br w:clear="none"/>
      </w:r>
      <w:r>
        <w:rPr>
          <w:rStyle w:val="Text1"/>
        </w:rPr>
        <w:t xml:space="preserve">0xCC01</w:t>
        <w:br w:clear="none"/>
      </w:r>
      <w:r>
        <w:rPr>
          <w:rStyle w:val="Text5"/>
        </w:rPr>
        <w:t xml:space="preserve">, </w:t>
        <w:br w:clear="none"/>
      </w:r>
      <w:r>
        <w:rPr>
          <w:rStyle w:val="Text1"/>
        </w:rPr>
        <w:t xml:space="preserve">0x0CC0</w:t>
        <w:br w:clear="none"/>
      </w:r>
      <w:r>
        <w:rPr>
          <w:rStyle w:val="Text5"/>
        </w:rPr>
        <w:t xml:space="preserve">, </w:t>
        <w:br w:clear="none"/>
      </w:r>
      <w:r>
        <w:rPr>
          <w:rStyle w:val="Text1"/>
        </w:rPr>
        <w:t xml:space="preserve">0x0D80</w:t>
        <w:br w:clear="none"/>
      </w:r>
      <w:r>
        <w:rPr>
          <w:rStyle w:val="Text5"/>
        </w:rPr>
        <w:t xml:space="preserve">, </w:t>
        <w:br w:clear="none"/>
      </w:r>
      <w:r>
        <w:rPr>
          <w:rStyle w:val="Text1"/>
        </w:rPr>
        <w:t xml:space="preserve">0xCD41</w:t>
        <w:br w:clear="none"/>
      </w:r>
      <w:r>
        <w:rPr>
          <w:rStyle w:val="Text5"/>
        </w:rPr>
        <w:t xml:space="preserve">, </w:t>
        <w:br w:clear="none"/>
      </w:r>
      <w:r>
        <w:rPr>
          <w:rStyle w:val="Text1"/>
        </w:rPr>
        <w:t xml:space="preserve">0x0F00</w:t>
        <w:br w:clear="none"/>
      </w:r>
      <w:r>
        <w:rPr>
          <w:rStyle w:val="Text5"/>
        </w:rPr>
        <w:t xml:space="preserve">, </w:t>
        <w:br w:clear="none"/>
      </w:r>
      <w:r>
        <w:rPr>
          <w:rStyle w:val="Text1"/>
        </w:rPr>
        <w:t xml:space="preserve">0xCFC1</w:t>
        <w:br w:clear="none"/>
      </w:r>
      <w:r>
        <w:rPr>
          <w:rStyle w:val="Text5"/>
        </w:rPr>
        <w:t xml:space="preserve">, </w:t>
        <w:br w:clear="none"/>
      </w:r>
      <w:r>
        <w:rPr>
          <w:rStyle w:val="Text1"/>
        </w:rPr>
        <w:t xml:space="preserve">0xCE81</w:t>
        <w:br w:clear="none"/>
      </w:r>
      <w:r>
        <w:rPr>
          <w:rStyle w:val="Text5"/>
        </w:rPr>
        <w:t xml:space="preserve">, </w:t>
        <w:br w:clear="none"/>
      </w:r>
      <w:r>
        <w:rPr>
          <w:rStyle w:val="Text1"/>
        </w:rPr>
        <w:t xml:space="preserve">0x0E40</w:t>
        <w:br w:clear="none"/>
      </w:r>
      <w:r>
        <w:rPr>
          <w:rStyle w:val="Text5"/>
        </w:rPr>
        <w:t xml:space="preserve">,   </w:t>
        <w:br w:clear="none"/>
        <w:t xml:space="preserve">   </w:t>
        <w:br w:clear="none"/>
      </w:r>
      <w:r>
        <w:rPr>
          <w:rStyle w:val="Text1"/>
        </w:rPr>
        <w:t xml:space="preserve">0x0A00</w:t>
        <w:br w:clear="none"/>
      </w:r>
      <w:r>
        <w:rPr>
          <w:rStyle w:val="Text5"/>
        </w:rPr>
        <w:t xml:space="preserve">, </w:t>
        <w:br w:clear="none"/>
      </w:r>
      <w:r>
        <w:rPr>
          <w:rStyle w:val="Text1"/>
        </w:rPr>
        <w:t xml:space="preserve">0xCAC1</w:t>
        <w:br w:clear="none"/>
      </w:r>
      <w:r>
        <w:rPr>
          <w:rStyle w:val="Text5"/>
        </w:rPr>
        <w:t xml:space="preserve">, </w:t>
        <w:br w:clear="none"/>
      </w:r>
      <w:r>
        <w:rPr>
          <w:rStyle w:val="Text1"/>
        </w:rPr>
        <w:t xml:space="preserve">0xCB81</w:t>
        <w:br w:clear="none"/>
      </w:r>
      <w:r>
        <w:rPr>
          <w:rStyle w:val="Text5"/>
        </w:rPr>
        <w:t xml:space="preserve">, </w:t>
        <w:br w:clear="none"/>
      </w:r>
      <w:r>
        <w:rPr>
          <w:rStyle w:val="Text1"/>
        </w:rPr>
        <w:t xml:space="preserve">0x0B40</w:t>
        <w:br w:clear="none"/>
      </w:r>
      <w:r>
        <w:rPr>
          <w:rStyle w:val="Text5"/>
        </w:rPr>
        <w:t xml:space="preserve">, </w:t>
        <w:br w:clear="none"/>
      </w:r>
      <w:r>
        <w:rPr>
          <w:rStyle w:val="Text1"/>
        </w:rPr>
        <w:t xml:space="preserve">0xC901</w:t>
        <w:br w:clear="none"/>
      </w:r>
      <w:r>
        <w:rPr>
          <w:rStyle w:val="Text5"/>
        </w:rPr>
        <w:t xml:space="preserve">, </w:t>
        <w:br w:clear="none"/>
      </w:r>
      <w:r>
        <w:rPr>
          <w:rStyle w:val="Text1"/>
        </w:rPr>
        <w:t xml:space="preserve">0x09C0</w:t>
        <w:br w:clear="none"/>
      </w:r>
      <w:r>
        <w:rPr>
          <w:rStyle w:val="Text5"/>
        </w:rPr>
        <w:t xml:space="preserve">, </w:t>
        <w:br w:clear="none"/>
      </w:r>
      <w:r>
        <w:rPr>
          <w:rStyle w:val="Text1"/>
        </w:rPr>
        <w:t xml:space="preserve">0x0880</w:t>
        <w:br w:clear="none"/>
      </w:r>
      <w:r>
        <w:rPr>
          <w:rStyle w:val="Text5"/>
        </w:rPr>
        <w:t xml:space="preserve">, </w:t>
        <w:br w:clear="none"/>
      </w:r>
      <w:r>
        <w:rPr>
          <w:rStyle w:val="Text1"/>
        </w:rPr>
        <w:t xml:space="preserve">0xC841</w:t>
        <w:br w:clear="none"/>
      </w:r>
      <w:r>
        <w:rPr>
          <w:rStyle w:val="Text5"/>
        </w:rPr>
        <w:t xml:space="preserve">,   </w:t>
        <w:br w:clear="none"/>
        <w:t xml:space="preserve">   </w:t>
        <w:br w:clear="none"/>
      </w:r>
      <w:r>
        <w:rPr>
          <w:rStyle w:val="Text1"/>
        </w:rPr>
        <w:t xml:space="preserve">0xD801</w:t>
        <w:br w:clear="none"/>
      </w:r>
      <w:r>
        <w:rPr>
          <w:rStyle w:val="Text5"/>
        </w:rPr>
        <w:t xml:space="preserve">, </w:t>
        <w:br w:clear="none"/>
      </w:r>
      <w:r>
        <w:rPr>
          <w:rStyle w:val="Text1"/>
        </w:rPr>
        <w:t xml:space="preserve">0x18C0</w:t>
        <w:br w:clear="none"/>
      </w:r>
      <w:r>
        <w:rPr>
          <w:rStyle w:val="Text5"/>
        </w:rPr>
        <w:t xml:space="preserve">, </w:t>
        <w:br w:clear="none"/>
      </w:r>
      <w:r>
        <w:rPr>
          <w:rStyle w:val="Text1"/>
        </w:rPr>
        <w:t xml:space="preserve">0x1980</w:t>
        <w:br w:clear="none"/>
      </w:r>
      <w:r>
        <w:rPr>
          <w:rStyle w:val="Text5"/>
        </w:rPr>
        <w:t xml:space="preserve">, </w:t>
        <w:br w:clear="none"/>
      </w:r>
      <w:r>
        <w:rPr>
          <w:rStyle w:val="Text1"/>
        </w:rPr>
        <w:t xml:space="preserve">0xD941</w:t>
        <w:br w:clear="none"/>
      </w:r>
      <w:r>
        <w:rPr>
          <w:rStyle w:val="Text5"/>
        </w:rPr>
        <w:t xml:space="preserve">, </w:t>
        <w:br w:clear="none"/>
      </w:r>
      <w:r>
        <w:rPr>
          <w:rStyle w:val="Text1"/>
        </w:rPr>
        <w:t xml:space="preserve">0x1B00</w:t>
        <w:br w:clear="none"/>
      </w:r>
      <w:r>
        <w:rPr>
          <w:rStyle w:val="Text5"/>
        </w:rPr>
        <w:t xml:space="preserve">, </w:t>
        <w:br w:clear="none"/>
      </w:r>
      <w:r>
        <w:rPr>
          <w:rStyle w:val="Text1"/>
        </w:rPr>
        <w:t xml:space="preserve">0xDBC1</w:t>
        <w:br w:clear="none"/>
      </w:r>
      <w:r>
        <w:rPr>
          <w:rStyle w:val="Text5"/>
        </w:rPr>
        <w:t xml:space="preserve">, </w:t>
        <w:br w:clear="none"/>
      </w:r>
      <w:r>
        <w:rPr>
          <w:rStyle w:val="Text1"/>
        </w:rPr>
        <w:t xml:space="preserve">0xDA81</w:t>
        <w:br w:clear="none"/>
      </w:r>
      <w:r>
        <w:rPr>
          <w:rStyle w:val="Text5"/>
        </w:rPr>
        <w:t xml:space="preserve">, </w:t>
        <w:br w:clear="none"/>
      </w:r>
      <w:r>
        <w:rPr>
          <w:rStyle w:val="Text1"/>
        </w:rPr>
        <w:t xml:space="preserve">0x1A40</w:t>
        <w:br w:clear="none"/>
      </w:r>
      <w:r>
        <w:rPr>
          <w:rStyle w:val="Text5"/>
        </w:rPr>
        <w:t xml:space="preserve">,   </w:t>
        <w:br w:clear="none"/>
        <w:t xml:space="preserve">   </w:t>
        <w:br w:clear="none"/>
      </w:r>
      <w:r>
        <w:rPr>
          <w:rStyle w:val="Text1"/>
        </w:rPr>
        <w:t xml:space="preserve">0x1E00</w:t>
        <w:br w:clear="none"/>
      </w:r>
      <w:r>
        <w:rPr>
          <w:rStyle w:val="Text5"/>
        </w:rPr>
        <w:t xml:space="preserve">, </w:t>
        <w:br w:clear="none"/>
      </w:r>
      <w:r>
        <w:rPr>
          <w:rStyle w:val="Text1"/>
        </w:rPr>
        <w:t xml:space="preserve">0xDEC1</w:t>
        <w:br w:clear="none"/>
      </w:r>
      <w:r>
        <w:rPr>
          <w:rStyle w:val="Text5"/>
        </w:rPr>
        <w:t xml:space="preserve">, </w:t>
        <w:br w:clear="none"/>
      </w:r>
      <w:r>
        <w:rPr>
          <w:rStyle w:val="Text1"/>
        </w:rPr>
        <w:t xml:space="preserve">0xDF81</w:t>
        <w:br w:clear="none"/>
      </w:r>
      <w:r>
        <w:rPr>
          <w:rStyle w:val="Text5"/>
        </w:rPr>
        <w:t xml:space="preserve">, </w:t>
        <w:br w:clear="none"/>
      </w:r>
      <w:r>
        <w:rPr>
          <w:rStyle w:val="Text1"/>
        </w:rPr>
        <w:t xml:space="preserve">0x1F40</w:t>
        <w:br w:clear="none"/>
      </w:r>
      <w:r>
        <w:rPr>
          <w:rStyle w:val="Text5"/>
        </w:rPr>
        <w:t xml:space="preserve">, </w:t>
        <w:br w:clear="none"/>
      </w:r>
      <w:r>
        <w:rPr>
          <w:rStyle w:val="Text1"/>
        </w:rPr>
        <w:t xml:space="preserve">0xDD01</w:t>
        <w:br w:clear="none"/>
      </w:r>
      <w:r>
        <w:rPr>
          <w:rStyle w:val="Text5"/>
        </w:rPr>
        <w:t xml:space="preserve">, </w:t>
        <w:br w:clear="none"/>
      </w:r>
      <w:r>
        <w:rPr>
          <w:rStyle w:val="Text1"/>
        </w:rPr>
        <w:t xml:space="preserve">0x1DC0</w:t>
        <w:br w:clear="none"/>
      </w:r>
      <w:r>
        <w:rPr>
          <w:rStyle w:val="Text5"/>
        </w:rPr>
        <w:t xml:space="preserve">, </w:t>
        <w:br w:clear="none"/>
      </w:r>
      <w:r>
        <w:rPr>
          <w:rStyle w:val="Text1"/>
        </w:rPr>
        <w:t xml:space="preserve">0x1C80</w:t>
        <w:br w:clear="none"/>
      </w:r>
      <w:r>
        <w:rPr>
          <w:rStyle w:val="Text5"/>
        </w:rPr>
        <w:t xml:space="preserve">, </w:t>
        <w:br w:clear="none"/>
      </w:r>
      <w:r>
        <w:rPr>
          <w:rStyle w:val="Text1"/>
        </w:rPr>
        <w:t xml:space="preserve">0xDC41</w:t>
        <w:br w:clear="none"/>
      </w:r>
      <w:r>
        <w:rPr>
          <w:rStyle w:val="Text5"/>
        </w:rPr>
        <w:t xml:space="preserve">,   </w:t>
        <w:br w:clear="none"/>
        <w:t xml:space="preserve">   </w:t>
        <w:br w:clear="none"/>
      </w:r>
      <w:r>
        <w:rPr>
          <w:rStyle w:val="Text1"/>
        </w:rPr>
        <w:t xml:space="preserve">0x1400</w:t>
        <w:br w:clear="none"/>
      </w:r>
      <w:r>
        <w:rPr>
          <w:rStyle w:val="Text5"/>
        </w:rPr>
        <w:t xml:space="preserve">, </w:t>
        <w:br w:clear="none"/>
      </w:r>
      <w:r>
        <w:rPr>
          <w:rStyle w:val="Text1"/>
        </w:rPr>
        <w:t xml:space="preserve">0xD4C1</w:t>
        <w:br w:clear="none"/>
      </w:r>
      <w:r>
        <w:rPr>
          <w:rStyle w:val="Text5"/>
        </w:rPr>
        <w:t xml:space="preserve">, </w:t>
        <w:br w:clear="none"/>
      </w:r>
      <w:r>
        <w:rPr>
          <w:rStyle w:val="Text1"/>
        </w:rPr>
        <w:t xml:space="preserve">0xD581</w:t>
        <w:br w:clear="none"/>
      </w:r>
      <w:r>
        <w:rPr>
          <w:rStyle w:val="Text5"/>
        </w:rPr>
        <w:t xml:space="preserve">, </w:t>
        <w:br w:clear="none"/>
      </w:r>
      <w:r>
        <w:rPr>
          <w:rStyle w:val="Text1"/>
        </w:rPr>
        <w:t xml:space="preserve">0x1540</w:t>
        <w:br w:clear="none"/>
      </w:r>
      <w:r>
        <w:rPr>
          <w:rStyle w:val="Text5"/>
        </w:rPr>
        <w:t xml:space="preserve">, </w:t>
        <w:br w:clear="none"/>
      </w:r>
      <w:r>
        <w:rPr>
          <w:rStyle w:val="Text1"/>
        </w:rPr>
        <w:t xml:space="preserve">0xD701</w:t>
        <w:br w:clear="none"/>
      </w:r>
      <w:r>
        <w:rPr>
          <w:rStyle w:val="Text5"/>
        </w:rPr>
        <w:t xml:space="preserve">, </w:t>
        <w:br w:clear="none"/>
      </w:r>
      <w:r>
        <w:rPr>
          <w:rStyle w:val="Text1"/>
        </w:rPr>
        <w:t xml:space="preserve">0x17C0</w:t>
        <w:br w:clear="none"/>
      </w:r>
      <w:r>
        <w:rPr>
          <w:rStyle w:val="Text5"/>
        </w:rPr>
        <w:t xml:space="preserve">, </w:t>
        <w:br w:clear="none"/>
      </w:r>
      <w:r>
        <w:rPr>
          <w:rStyle w:val="Text1"/>
        </w:rPr>
        <w:t xml:space="preserve">0x1680</w:t>
        <w:br w:clear="none"/>
      </w:r>
      <w:r>
        <w:rPr>
          <w:rStyle w:val="Text5"/>
        </w:rPr>
        <w:t xml:space="preserve">, </w:t>
        <w:br w:clear="none"/>
      </w:r>
      <w:r>
        <w:rPr>
          <w:rStyle w:val="Text1"/>
        </w:rPr>
        <w:t xml:space="preserve">0xD641</w:t>
        <w:br w:clear="none"/>
      </w:r>
      <w:r>
        <w:rPr>
          <w:rStyle w:val="Text5"/>
        </w:rPr>
        <w:t xml:space="preserve">,   </w:t>
        <w:br w:clear="none"/>
        <w:t xml:space="preserve">   </w:t>
        <w:br w:clear="none"/>
      </w:r>
      <w:r>
        <w:rPr>
          <w:rStyle w:val="Text1"/>
        </w:rPr>
        <w:t xml:space="preserve">0xD201</w:t>
        <w:br w:clear="none"/>
      </w:r>
      <w:r>
        <w:rPr>
          <w:rStyle w:val="Text5"/>
        </w:rPr>
        <w:t xml:space="preserve">, </w:t>
        <w:br w:clear="none"/>
      </w:r>
      <w:r>
        <w:rPr>
          <w:rStyle w:val="Text1"/>
        </w:rPr>
        <w:t xml:space="preserve">0x12C0</w:t>
        <w:br w:clear="none"/>
      </w:r>
      <w:r>
        <w:rPr>
          <w:rStyle w:val="Text5"/>
        </w:rPr>
        <w:t xml:space="preserve">, </w:t>
        <w:br w:clear="none"/>
      </w:r>
      <w:r>
        <w:rPr>
          <w:rStyle w:val="Text1"/>
        </w:rPr>
        <w:t xml:space="preserve">0x1380</w:t>
        <w:br w:clear="none"/>
      </w:r>
      <w:r>
        <w:rPr>
          <w:rStyle w:val="Text5"/>
        </w:rPr>
        <w:t xml:space="preserve">, </w:t>
        <w:br w:clear="none"/>
      </w:r>
      <w:r>
        <w:rPr>
          <w:rStyle w:val="Text1"/>
        </w:rPr>
        <w:t xml:space="preserve">0xD341</w:t>
        <w:br w:clear="none"/>
      </w:r>
      <w:r>
        <w:rPr>
          <w:rStyle w:val="Text5"/>
        </w:rPr>
        <w:t xml:space="preserve">, </w:t>
        <w:br w:clear="none"/>
      </w:r>
      <w:r>
        <w:rPr>
          <w:rStyle w:val="Text1"/>
        </w:rPr>
        <w:t xml:space="preserve">0x1100</w:t>
        <w:br w:clear="none"/>
      </w:r>
      <w:r>
        <w:rPr>
          <w:rStyle w:val="Text5"/>
        </w:rPr>
        <w:t xml:space="preserve">, </w:t>
        <w:br w:clear="none"/>
      </w:r>
      <w:r>
        <w:rPr>
          <w:rStyle w:val="Text1"/>
        </w:rPr>
        <w:t xml:space="preserve">0xD1C1</w:t>
        <w:br w:clear="none"/>
      </w:r>
      <w:r>
        <w:rPr>
          <w:rStyle w:val="Text5"/>
        </w:rPr>
        <w:t xml:space="preserve">, </w:t>
        <w:br w:clear="none"/>
      </w:r>
      <w:r>
        <w:rPr>
          <w:rStyle w:val="Text1"/>
        </w:rPr>
        <w:t xml:space="preserve">0xD081</w:t>
        <w:br w:clear="none"/>
      </w:r>
      <w:r>
        <w:rPr>
          <w:rStyle w:val="Text5"/>
        </w:rPr>
        <w:t xml:space="preserve">, </w:t>
        <w:br w:clear="none"/>
      </w:r>
      <w:r>
        <w:rPr>
          <w:rStyle w:val="Text1"/>
        </w:rPr>
        <w:t xml:space="preserve">0x1040</w:t>
        <w:br w:clear="none"/>
      </w:r>
      <w:r>
        <w:rPr>
          <w:rStyle w:val="Text5"/>
        </w:rPr>
        <w:t xml:space="preserve">,   </w:t>
        <w:br w:clear="none"/>
        <w:t xml:space="preserve">   </w:t>
        <w:br w:clear="none"/>
      </w:r>
      <w:r>
        <w:rPr>
          <w:rStyle w:val="Text1"/>
        </w:rPr>
        <w:t xml:space="preserve">0xF001</w:t>
        <w:br w:clear="none"/>
      </w:r>
      <w:r>
        <w:rPr>
          <w:rStyle w:val="Text5"/>
        </w:rPr>
        <w:t xml:space="preserve">, </w:t>
        <w:br w:clear="none"/>
      </w:r>
      <w:r>
        <w:rPr>
          <w:rStyle w:val="Text1"/>
        </w:rPr>
        <w:t xml:space="preserve">0x30C0</w:t>
        <w:br w:clear="none"/>
      </w:r>
      <w:r>
        <w:rPr>
          <w:rStyle w:val="Text5"/>
        </w:rPr>
        <w:t xml:space="preserve">, </w:t>
        <w:br w:clear="none"/>
      </w:r>
      <w:r>
        <w:rPr>
          <w:rStyle w:val="Text1"/>
        </w:rPr>
        <w:t xml:space="preserve">0x3180</w:t>
        <w:br w:clear="none"/>
      </w:r>
      <w:r>
        <w:rPr>
          <w:rStyle w:val="Text5"/>
        </w:rPr>
        <w:t xml:space="preserve">, </w:t>
        <w:br w:clear="none"/>
      </w:r>
      <w:r>
        <w:rPr>
          <w:rStyle w:val="Text1"/>
        </w:rPr>
        <w:t xml:space="preserve">0xF141</w:t>
        <w:br w:clear="none"/>
      </w:r>
      <w:r>
        <w:rPr>
          <w:rStyle w:val="Text5"/>
        </w:rPr>
        <w:t xml:space="preserve">, </w:t>
        <w:br w:clear="none"/>
      </w:r>
      <w:r>
        <w:rPr>
          <w:rStyle w:val="Text1"/>
        </w:rPr>
        <w:t xml:space="preserve">0x3300</w:t>
        <w:br w:clear="none"/>
      </w:r>
      <w:r>
        <w:rPr>
          <w:rStyle w:val="Text5"/>
        </w:rPr>
        <w:t xml:space="preserve">, </w:t>
        <w:br w:clear="none"/>
      </w:r>
      <w:r>
        <w:rPr>
          <w:rStyle w:val="Text1"/>
        </w:rPr>
        <w:t xml:space="preserve">0xF3C1</w:t>
        <w:br w:clear="none"/>
      </w:r>
      <w:r>
        <w:rPr>
          <w:rStyle w:val="Text5"/>
        </w:rPr>
        <w:t xml:space="preserve">, </w:t>
        <w:br w:clear="none"/>
      </w:r>
      <w:r>
        <w:rPr>
          <w:rStyle w:val="Text1"/>
        </w:rPr>
        <w:t xml:space="preserve">0xF281</w:t>
        <w:br w:clear="none"/>
      </w:r>
      <w:r>
        <w:rPr>
          <w:rStyle w:val="Text5"/>
        </w:rPr>
        <w:t xml:space="preserve">, </w:t>
        <w:br w:clear="none"/>
      </w:r>
      <w:r>
        <w:rPr>
          <w:rStyle w:val="Text1"/>
        </w:rPr>
        <w:t xml:space="preserve">0x3240</w:t>
        <w:br w:clear="none"/>
      </w:r>
      <w:r>
        <w:rPr>
          <w:rStyle w:val="Text5"/>
        </w:rPr>
        <w:t xml:space="preserve">,   </w:t>
        <w:br w:clear="none"/>
        <w:t xml:space="preserve">   </w:t>
        <w:br w:clear="none"/>
      </w:r>
      <w:r>
        <w:rPr>
          <w:rStyle w:val="Text1"/>
        </w:rPr>
        <w:t xml:space="preserve">0x3600</w:t>
        <w:br w:clear="none"/>
      </w:r>
      <w:r>
        <w:rPr>
          <w:rStyle w:val="Text5"/>
        </w:rPr>
        <w:t xml:space="preserve">, </w:t>
        <w:br w:clear="none"/>
      </w:r>
      <w:r>
        <w:rPr>
          <w:rStyle w:val="Text1"/>
        </w:rPr>
        <w:t xml:space="preserve">0xF6C1</w:t>
        <w:br w:clear="none"/>
      </w:r>
      <w:r>
        <w:rPr>
          <w:rStyle w:val="Text5"/>
        </w:rPr>
        <w:t xml:space="preserve">, </w:t>
        <w:br w:clear="none"/>
      </w:r>
      <w:r>
        <w:rPr>
          <w:rStyle w:val="Text1"/>
        </w:rPr>
        <w:t xml:space="preserve">0xF781</w:t>
        <w:br w:clear="none"/>
      </w:r>
      <w:r>
        <w:rPr>
          <w:rStyle w:val="Text5"/>
        </w:rPr>
        <w:t xml:space="preserve">, </w:t>
        <w:br w:clear="none"/>
      </w:r>
      <w:r>
        <w:rPr>
          <w:rStyle w:val="Text1"/>
        </w:rPr>
        <w:t xml:space="preserve">0x3740</w:t>
        <w:br w:clear="none"/>
      </w:r>
      <w:r>
        <w:rPr>
          <w:rStyle w:val="Text5"/>
        </w:rPr>
        <w:t xml:space="preserve">, </w:t>
        <w:br w:clear="none"/>
      </w:r>
      <w:r>
        <w:rPr>
          <w:rStyle w:val="Text1"/>
        </w:rPr>
        <w:t xml:space="preserve">0xF501</w:t>
        <w:br w:clear="none"/>
      </w:r>
      <w:r>
        <w:rPr>
          <w:rStyle w:val="Text5"/>
        </w:rPr>
        <w:t xml:space="preserve">, </w:t>
        <w:br w:clear="none"/>
      </w:r>
      <w:r>
        <w:rPr>
          <w:rStyle w:val="Text1"/>
        </w:rPr>
        <w:t xml:space="preserve">0x35C0</w:t>
        <w:br w:clear="none"/>
      </w:r>
      <w:r>
        <w:rPr>
          <w:rStyle w:val="Text5"/>
        </w:rPr>
        <w:t xml:space="preserve">, </w:t>
        <w:br w:clear="none"/>
      </w:r>
      <w:r>
        <w:rPr>
          <w:rStyle w:val="Text1"/>
        </w:rPr>
        <w:t xml:space="preserve">0x3480</w:t>
        <w:br w:clear="none"/>
      </w:r>
      <w:r>
        <w:rPr>
          <w:rStyle w:val="Text5"/>
        </w:rPr>
        <w:t xml:space="preserve">, </w:t>
        <w:br w:clear="none"/>
      </w:r>
      <w:r>
        <w:rPr>
          <w:rStyle w:val="Text1"/>
        </w:rPr>
        <w:t xml:space="preserve">0xF441</w:t>
        <w:br w:clear="none"/>
      </w:r>
      <w:r>
        <w:rPr>
          <w:rStyle w:val="Text5"/>
        </w:rPr>
        <w:t xml:space="preserve">,   </w:t>
        <w:br w:clear="none"/>
        <w:t xml:space="preserve">   </w:t>
        <w:br w:clear="none"/>
      </w:r>
      <w:r>
        <w:rPr>
          <w:rStyle w:val="Text1"/>
        </w:rPr>
        <w:t xml:space="preserve">0x3C00</w:t>
        <w:br w:clear="none"/>
      </w:r>
      <w:r>
        <w:rPr>
          <w:rStyle w:val="Text5"/>
        </w:rPr>
        <w:t xml:space="preserve">, </w:t>
        <w:br w:clear="none"/>
      </w:r>
      <w:r>
        <w:rPr>
          <w:rStyle w:val="Text1"/>
        </w:rPr>
        <w:t xml:space="preserve">0xFCC1</w:t>
        <w:br w:clear="none"/>
      </w:r>
      <w:r>
        <w:rPr>
          <w:rStyle w:val="Text5"/>
        </w:rPr>
        <w:t xml:space="preserve">, </w:t>
        <w:br w:clear="none"/>
      </w:r>
      <w:r>
        <w:rPr>
          <w:rStyle w:val="Text1"/>
        </w:rPr>
        <w:t xml:space="preserve">0xFD81</w:t>
        <w:br w:clear="none"/>
      </w:r>
      <w:r>
        <w:rPr>
          <w:rStyle w:val="Text5"/>
        </w:rPr>
        <w:t xml:space="preserve">, </w:t>
        <w:br w:clear="none"/>
      </w:r>
      <w:r>
        <w:rPr>
          <w:rStyle w:val="Text1"/>
        </w:rPr>
        <w:t xml:space="preserve">0x3D40</w:t>
        <w:br w:clear="none"/>
      </w:r>
      <w:r>
        <w:rPr>
          <w:rStyle w:val="Text5"/>
        </w:rPr>
        <w:t xml:space="preserve">, </w:t>
        <w:br w:clear="none"/>
      </w:r>
      <w:r>
        <w:rPr>
          <w:rStyle w:val="Text1"/>
        </w:rPr>
        <w:t xml:space="preserve">0xFF01</w:t>
        <w:br w:clear="none"/>
      </w:r>
      <w:r>
        <w:rPr>
          <w:rStyle w:val="Text5"/>
        </w:rPr>
        <w:t xml:space="preserve">, </w:t>
        <w:br w:clear="none"/>
      </w:r>
      <w:r>
        <w:rPr>
          <w:rStyle w:val="Text1"/>
        </w:rPr>
        <w:t xml:space="preserve">0x3FC0</w:t>
        <w:br w:clear="none"/>
      </w:r>
      <w:r>
        <w:rPr>
          <w:rStyle w:val="Text5"/>
        </w:rPr>
        <w:t xml:space="preserve">, </w:t>
        <w:br w:clear="none"/>
      </w:r>
      <w:r>
        <w:rPr>
          <w:rStyle w:val="Text1"/>
        </w:rPr>
        <w:t xml:space="preserve">0x3E80</w:t>
        <w:br w:clear="none"/>
      </w:r>
      <w:r>
        <w:rPr>
          <w:rStyle w:val="Text5"/>
        </w:rPr>
        <w:t xml:space="preserve">, </w:t>
        <w:br w:clear="none"/>
      </w:r>
      <w:r>
        <w:rPr>
          <w:rStyle w:val="Text1"/>
        </w:rPr>
        <w:t xml:space="preserve">0xFE41</w:t>
        <w:br w:clear="none"/>
      </w:r>
      <w:r>
        <w:rPr>
          <w:rStyle w:val="Text5"/>
        </w:rPr>
        <w:t xml:space="preserve">,   </w:t>
        <w:br w:clear="none"/>
        <w:t xml:space="preserve">   </w:t>
        <w:br w:clear="none"/>
      </w:r>
      <w:r>
        <w:rPr>
          <w:rStyle w:val="Text1"/>
        </w:rPr>
        <w:t xml:space="preserve">0xFA01</w:t>
        <w:br w:clear="none"/>
      </w:r>
      <w:r>
        <w:rPr>
          <w:rStyle w:val="Text5"/>
        </w:rPr>
        <w:t xml:space="preserve">, </w:t>
        <w:br w:clear="none"/>
      </w:r>
      <w:r>
        <w:rPr>
          <w:rStyle w:val="Text1"/>
        </w:rPr>
        <w:t xml:space="preserve">0x3AC0</w:t>
        <w:br w:clear="none"/>
      </w:r>
      <w:r>
        <w:rPr>
          <w:rStyle w:val="Text5"/>
        </w:rPr>
        <w:t xml:space="preserve">, </w:t>
        <w:br w:clear="none"/>
      </w:r>
      <w:r>
        <w:rPr>
          <w:rStyle w:val="Text1"/>
        </w:rPr>
        <w:t xml:space="preserve">0x3B80</w:t>
        <w:br w:clear="none"/>
      </w:r>
      <w:r>
        <w:rPr>
          <w:rStyle w:val="Text5"/>
        </w:rPr>
        <w:t xml:space="preserve">, </w:t>
        <w:br w:clear="none"/>
      </w:r>
      <w:r>
        <w:rPr>
          <w:rStyle w:val="Text1"/>
        </w:rPr>
        <w:t xml:space="preserve">0xFB41</w:t>
        <w:br w:clear="none"/>
      </w:r>
      <w:r>
        <w:rPr>
          <w:rStyle w:val="Text5"/>
        </w:rPr>
        <w:t xml:space="preserve">, </w:t>
        <w:br w:clear="none"/>
      </w:r>
      <w:r>
        <w:rPr>
          <w:rStyle w:val="Text1"/>
        </w:rPr>
        <w:t xml:space="preserve">0x3900</w:t>
        <w:br w:clear="none"/>
      </w:r>
      <w:r>
        <w:rPr>
          <w:rStyle w:val="Text5"/>
        </w:rPr>
        <w:t xml:space="preserve">, </w:t>
        <w:br w:clear="none"/>
      </w:r>
      <w:r>
        <w:rPr>
          <w:rStyle w:val="Text1"/>
        </w:rPr>
        <w:t xml:space="preserve">0xF9C1</w:t>
        <w:br w:clear="none"/>
      </w:r>
      <w:r>
        <w:rPr>
          <w:rStyle w:val="Text5"/>
        </w:rPr>
        <w:t xml:space="preserve">, </w:t>
        <w:br w:clear="none"/>
      </w:r>
      <w:r>
        <w:rPr>
          <w:rStyle w:val="Text1"/>
        </w:rPr>
        <w:t xml:space="preserve">0xF881</w:t>
        <w:br w:clear="none"/>
      </w:r>
      <w:r>
        <w:rPr>
          <w:rStyle w:val="Text5"/>
        </w:rPr>
        <w:t xml:space="preserve">, </w:t>
        <w:br w:clear="none"/>
      </w:r>
      <w:r>
        <w:rPr>
          <w:rStyle w:val="Text1"/>
        </w:rPr>
        <w:t xml:space="preserve">0x3840</w:t>
        <w:br w:clear="none"/>
      </w:r>
      <w:r>
        <w:rPr>
          <w:rStyle w:val="Text5"/>
        </w:rPr>
        <w:t xml:space="preserve">,   </w:t>
        <w:br w:clear="none"/>
        <w:t xml:space="preserve">   </w:t>
        <w:br w:clear="none"/>
      </w:r>
      <w:r>
        <w:rPr>
          <w:rStyle w:val="Text1"/>
        </w:rPr>
        <w:t xml:space="preserve">0x2800</w:t>
        <w:br w:clear="none"/>
      </w:r>
      <w:r>
        <w:rPr>
          <w:rStyle w:val="Text5"/>
        </w:rPr>
        <w:t xml:space="preserve">, </w:t>
        <w:br w:clear="none"/>
      </w:r>
      <w:r>
        <w:rPr>
          <w:rStyle w:val="Text1"/>
        </w:rPr>
        <w:t xml:space="preserve">0xE8C1</w:t>
        <w:br w:clear="none"/>
      </w:r>
      <w:r>
        <w:rPr>
          <w:rStyle w:val="Text5"/>
        </w:rPr>
        <w:t xml:space="preserve">, </w:t>
        <w:br w:clear="none"/>
      </w:r>
      <w:r>
        <w:rPr>
          <w:rStyle w:val="Text1"/>
        </w:rPr>
        <w:t xml:space="preserve">0xE981</w:t>
        <w:br w:clear="none"/>
      </w:r>
      <w:r>
        <w:rPr>
          <w:rStyle w:val="Text5"/>
        </w:rPr>
        <w:t xml:space="preserve">, </w:t>
        <w:br w:clear="none"/>
      </w:r>
      <w:r>
        <w:rPr>
          <w:rStyle w:val="Text1"/>
        </w:rPr>
        <w:t xml:space="preserve">0x2940</w:t>
        <w:br w:clear="none"/>
      </w:r>
      <w:r>
        <w:rPr>
          <w:rStyle w:val="Text5"/>
        </w:rPr>
        <w:t xml:space="preserve">, </w:t>
        <w:br w:clear="none"/>
      </w:r>
      <w:r>
        <w:rPr>
          <w:rStyle w:val="Text1"/>
        </w:rPr>
        <w:t xml:space="preserve">0xEB01</w:t>
        <w:br w:clear="none"/>
      </w:r>
      <w:r>
        <w:rPr>
          <w:rStyle w:val="Text5"/>
        </w:rPr>
        <w:t xml:space="preserve">, </w:t>
        <w:br w:clear="none"/>
      </w:r>
      <w:r>
        <w:rPr>
          <w:rStyle w:val="Text1"/>
        </w:rPr>
        <w:t xml:space="preserve">0x2BC0</w:t>
        <w:br w:clear="none"/>
      </w:r>
      <w:r>
        <w:rPr>
          <w:rStyle w:val="Text5"/>
        </w:rPr>
        <w:t xml:space="preserve">, </w:t>
        <w:br w:clear="none"/>
      </w:r>
      <w:r>
        <w:rPr>
          <w:rStyle w:val="Text1"/>
        </w:rPr>
        <w:t xml:space="preserve">0x2A80</w:t>
        <w:br w:clear="none"/>
      </w:r>
      <w:r>
        <w:rPr>
          <w:rStyle w:val="Text5"/>
        </w:rPr>
        <w:t xml:space="preserve">, </w:t>
        <w:br w:clear="none"/>
      </w:r>
      <w:r>
        <w:rPr>
          <w:rStyle w:val="Text1"/>
        </w:rPr>
        <w:t xml:space="preserve">0xEA41</w:t>
        <w:br w:clear="none"/>
      </w:r>
      <w:r>
        <w:rPr>
          <w:rStyle w:val="Text5"/>
        </w:rPr>
        <w:t xml:space="preserve">,   </w:t>
        <w:br w:clear="none"/>
        <w:t xml:space="preserve">   </w:t>
        <w:br w:clear="none"/>
      </w:r>
      <w:r>
        <w:rPr>
          <w:rStyle w:val="Text1"/>
        </w:rPr>
        <w:t xml:space="preserve">0xEE01</w:t>
        <w:br w:clear="none"/>
      </w:r>
      <w:r>
        <w:rPr>
          <w:rStyle w:val="Text5"/>
        </w:rPr>
        <w:t xml:space="preserve">, </w:t>
        <w:br w:clear="none"/>
      </w:r>
      <w:r>
        <w:rPr>
          <w:rStyle w:val="Text1"/>
        </w:rPr>
        <w:t xml:space="preserve">0x2EC0</w:t>
        <w:br w:clear="none"/>
      </w:r>
      <w:r>
        <w:rPr>
          <w:rStyle w:val="Text5"/>
        </w:rPr>
        <w:t xml:space="preserve">, </w:t>
        <w:br w:clear="none"/>
      </w:r>
      <w:r>
        <w:rPr>
          <w:rStyle w:val="Text1"/>
        </w:rPr>
        <w:t xml:space="preserve">0x2F80</w:t>
        <w:br w:clear="none"/>
      </w:r>
      <w:r>
        <w:rPr>
          <w:rStyle w:val="Text5"/>
        </w:rPr>
        <w:t xml:space="preserve">, </w:t>
        <w:br w:clear="none"/>
      </w:r>
      <w:r>
        <w:rPr>
          <w:rStyle w:val="Text1"/>
        </w:rPr>
        <w:t xml:space="preserve">0xEF41</w:t>
        <w:br w:clear="none"/>
      </w:r>
      <w:r>
        <w:rPr>
          <w:rStyle w:val="Text5"/>
        </w:rPr>
        <w:t xml:space="preserve">, </w:t>
        <w:br w:clear="none"/>
      </w:r>
      <w:r>
        <w:rPr>
          <w:rStyle w:val="Text1"/>
        </w:rPr>
        <w:t xml:space="preserve">0x2D00</w:t>
        <w:br w:clear="none"/>
      </w:r>
      <w:r>
        <w:rPr>
          <w:rStyle w:val="Text5"/>
        </w:rPr>
        <w:t xml:space="preserve">, </w:t>
        <w:br w:clear="none"/>
      </w:r>
      <w:r>
        <w:rPr>
          <w:rStyle w:val="Text1"/>
        </w:rPr>
        <w:t xml:space="preserve">0xEDC1</w:t>
        <w:br w:clear="none"/>
      </w:r>
      <w:r>
        <w:rPr>
          <w:rStyle w:val="Text5"/>
        </w:rPr>
        <w:t xml:space="preserve">, </w:t>
        <w:br w:clear="none"/>
      </w:r>
      <w:r>
        <w:rPr>
          <w:rStyle w:val="Text1"/>
        </w:rPr>
        <w:t xml:space="preserve">0xEC81</w:t>
        <w:br w:clear="none"/>
      </w:r>
      <w:r>
        <w:rPr>
          <w:rStyle w:val="Text5"/>
        </w:rPr>
        <w:t xml:space="preserve">, </w:t>
        <w:br w:clear="none"/>
      </w:r>
      <w:r>
        <w:rPr>
          <w:rStyle w:val="Text1"/>
        </w:rPr>
        <w:t xml:space="preserve">0x2C40</w:t>
        <w:br w:clear="none"/>
      </w:r>
      <w:r>
        <w:rPr>
          <w:rStyle w:val="Text5"/>
        </w:rPr>
        <w:t xml:space="preserve">,   </w:t>
        <w:br w:clear="none"/>
        <w:t xml:space="preserve">   </w:t>
        <w:br w:clear="none"/>
      </w:r>
      <w:r>
        <w:rPr>
          <w:rStyle w:val="Text1"/>
        </w:rPr>
        <w:t xml:space="preserve">0xE401</w:t>
        <w:br w:clear="none"/>
      </w:r>
      <w:r>
        <w:rPr>
          <w:rStyle w:val="Text5"/>
        </w:rPr>
        <w:t xml:space="preserve">, </w:t>
        <w:br w:clear="none"/>
      </w:r>
      <w:r>
        <w:rPr>
          <w:rStyle w:val="Text1"/>
        </w:rPr>
        <w:t xml:space="preserve">0x24C0</w:t>
        <w:br w:clear="none"/>
      </w:r>
      <w:r>
        <w:rPr>
          <w:rStyle w:val="Text5"/>
        </w:rPr>
        <w:t xml:space="preserve">, </w:t>
        <w:br w:clear="none"/>
      </w:r>
      <w:r>
        <w:rPr>
          <w:rStyle w:val="Text1"/>
        </w:rPr>
        <w:t xml:space="preserve">0x2580</w:t>
        <w:br w:clear="none"/>
      </w:r>
      <w:r>
        <w:rPr>
          <w:rStyle w:val="Text5"/>
        </w:rPr>
        <w:t xml:space="preserve">, </w:t>
        <w:br w:clear="none"/>
      </w:r>
      <w:r>
        <w:rPr>
          <w:rStyle w:val="Text1"/>
        </w:rPr>
        <w:t xml:space="preserve">0xE541</w:t>
        <w:br w:clear="none"/>
      </w:r>
      <w:r>
        <w:rPr>
          <w:rStyle w:val="Text5"/>
        </w:rPr>
        <w:t xml:space="preserve">, </w:t>
        <w:br w:clear="none"/>
      </w:r>
      <w:r>
        <w:rPr>
          <w:rStyle w:val="Text1"/>
        </w:rPr>
        <w:t xml:space="preserve">0x2700</w:t>
        <w:br w:clear="none"/>
      </w:r>
      <w:r>
        <w:rPr>
          <w:rStyle w:val="Text5"/>
        </w:rPr>
        <w:t xml:space="preserve">, </w:t>
        <w:br w:clear="none"/>
      </w:r>
      <w:r>
        <w:rPr>
          <w:rStyle w:val="Text1"/>
        </w:rPr>
        <w:t xml:space="preserve">0xE7C1</w:t>
        <w:br w:clear="none"/>
      </w:r>
      <w:r>
        <w:rPr>
          <w:rStyle w:val="Text5"/>
        </w:rPr>
        <w:t xml:space="preserve">, </w:t>
        <w:br w:clear="none"/>
      </w:r>
      <w:r>
        <w:rPr>
          <w:rStyle w:val="Text1"/>
        </w:rPr>
        <w:t xml:space="preserve">0xE681</w:t>
        <w:br w:clear="none"/>
      </w:r>
      <w:r>
        <w:rPr>
          <w:rStyle w:val="Text5"/>
        </w:rPr>
        <w:t xml:space="preserve">, </w:t>
        <w:br w:clear="none"/>
      </w:r>
      <w:r>
        <w:rPr>
          <w:rStyle w:val="Text1"/>
        </w:rPr>
        <w:t xml:space="preserve">0x2640</w:t>
        <w:br w:clear="none"/>
      </w:r>
      <w:r>
        <w:rPr>
          <w:rStyle w:val="Text5"/>
        </w:rPr>
        <w:t xml:space="preserve">,   </w:t>
        <w:br w:clear="none"/>
        <w:t xml:space="preserve">   </w:t>
        <w:br w:clear="none"/>
      </w:r>
      <w:r>
        <w:rPr>
          <w:rStyle w:val="Text1"/>
        </w:rPr>
        <w:t xml:space="preserve">0x2200</w:t>
        <w:br w:clear="none"/>
      </w:r>
      <w:r>
        <w:rPr>
          <w:rStyle w:val="Text5"/>
        </w:rPr>
        <w:t xml:space="preserve">, </w:t>
        <w:br w:clear="none"/>
      </w:r>
      <w:r>
        <w:rPr>
          <w:rStyle w:val="Text1"/>
        </w:rPr>
        <w:t xml:space="preserve">0xE2C1</w:t>
        <w:br w:clear="none"/>
      </w:r>
      <w:r>
        <w:rPr>
          <w:rStyle w:val="Text5"/>
        </w:rPr>
        <w:t xml:space="preserve">, </w:t>
        <w:br w:clear="none"/>
      </w:r>
      <w:r>
        <w:rPr>
          <w:rStyle w:val="Text1"/>
        </w:rPr>
        <w:t xml:space="preserve">0xE381</w:t>
        <w:br w:clear="none"/>
      </w:r>
      <w:r>
        <w:rPr>
          <w:rStyle w:val="Text5"/>
        </w:rPr>
        <w:t xml:space="preserve">, </w:t>
        <w:br w:clear="none"/>
      </w:r>
      <w:r>
        <w:rPr>
          <w:rStyle w:val="Text1"/>
        </w:rPr>
        <w:t xml:space="preserve">0x2340</w:t>
        <w:br w:clear="none"/>
      </w:r>
      <w:r>
        <w:rPr>
          <w:rStyle w:val="Text5"/>
        </w:rPr>
        <w:t xml:space="preserve">, </w:t>
        <w:br w:clear="none"/>
      </w:r>
      <w:r>
        <w:rPr>
          <w:rStyle w:val="Text1"/>
        </w:rPr>
        <w:t xml:space="preserve">0xE101</w:t>
        <w:br w:clear="none"/>
      </w:r>
      <w:r>
        <w:rPr>
          <w:rStyle w:val="Text5"/>
        </w:rPr>
        <w:t xml:space="preserve">, </w:t>
        <w:br w:clear="none"/>
      </w:r>
      <w:r>
        <w:rPr>
          <w:rStyle w:val="Text1"/>
        </w:rPr>
        <w:t xml:space="preserve">0x21C0</w:t>
        <w:br w:clear="none"/>
      </w:r>
      <w:r>
        <w:rPr>
          <w:rStyle w:val="Text5"/>
        </w:rPr>
        <w:t xml:space="preserve">, </w:t>
        <w:br w:clear="none"/>
      </w:r>
      <w:r>
        <w:rPr>
          <w:rStyle w:val="Text1"/>
        </w:rPr>
        <w:t xml:space="preserve">0x2080</w:t>
        <w:br w:clear="none"/>
      </w:r>
      <w:r>
        <w:rPr>
          <w:rStyle w:val="Text5"/>
        </w:rPr>
        <w:t xml:space="preserve">, </w:t>
        <w:br w:clear="none"/>
      </w:r>
      <w:r>
        <w:rPr>
          <w:rStyle w:val="Text1"/>
        </w:rPr>
        <w:t xml:space="preserve">0xE041</w:t>
        <w:br w:clear="none"/>
      </w:r>
      <w:r>
        <w:rPr>
          <w:rStyle w:val="Text5"/>
        </w:rPr>
        <w:t xml:space="preserve">,   </w:t>
        <w:br w:clear="none"/>
        <w:t xml:space="preserve">   </w:t>
        <w:br w:clear="none"/>
      </w:r>
      <w:r>
        <w:rPr>
          <w:rStyle w:val="Text1"/>
        </w:rPr>
        <w:t xml:space="preserve">0xA001</w:t>
        <w:br w:clear="none"/>
      </w:r>
      <w:r>
        <w:rPr>
          <w:rStyle w:val="Text5"/>
        </w:rPr>
        <w:t xml:space="preserve">, </w:t>
        <w:br w:clear="none"/>
      </w:r>
      <w:r>
        <w:rPr>
          <w:rStyle w:val="Text1"/>
        </w:rPr>
        <w:t xml:space="preserve">0x60C0</w:t>
        <w:br w:clear="none"/>
      </w:r>
      <w:r>
        <w:rPr>
          <w:rStyle w:val="Text5"/>
        </w:rPr>
        <w:t xml:space="preserve">, </w:t>
        <w:br w:clear="none"/>
      </w:r>
      <w:r>
        <w:rPr>
          <w:rStyle w:val="Text1"/>
        </w:rPr>
        <w:t xml:space="preserve">0x6180</w:t>
        <w:br w:clear="none"/>
      </w:r>
      <w:r>
        <w:rPr>
          <w:rStyle w:val="Text5"/>
        </w:rPr>
        <w:t xml:space="preserve">, </w:t>
        <w:br w:clear="none"/>
      </w:r>
      <w:r>
        <w:rPr>
          <w:rStyle w:val="Text1"/>
        </w:rPr>
        <w:t xml:space="preserve">0xA141</w:t>
        <w:br w:clear="none"/>
      </w:r>
      <w:r>
        <w:rPr>
          <w:rStyle w:val="Text5"/>
        </w:rPr>
        <w:t xml:space="preserve">, </w:t>
        <w:br w:clear="none"/>
      </w:r>
      <w:r>
        <w:rPr>
          <w:rStyle w:val="Text1"/>
        </w:rPr>
        <w:t xml:space="preserve">0x6300</w:t>
        <w:br w:clear="none"/>
      </w:r>
      <w:r>
        <w:rPr>
          <w:rStyle w:val="Text5"/>
        </w:rPr>
        <w:t xml:space="preserve">, </w:t>
        <w:br w:clear="none"/>
      </w:r>
      <w:r>
        <w:rPr>
          <w:rStyle w:val="Text1"/>
        </w:rPr>
        <w:t xml:space="preserve">0xA3C1</w:t>
        <w:br w:clear="none"/>
      </w:r>
      <w:r>
        <w:rPr>
          <w:rStyle w:val="Text5"/>
        </w:rPr>
        <w:t xml:space="preserve">, </w:t>
        <w:br w:clear="none"/>
      </w:r>
      <w:r>
        <w:rPr>
          <w:rStyle w:val="Text1"/>
        </w:rPr>
        <w:t xml:space="preserve">0xA281</w:t>
        <w:br w:clear="none"/>
      </w:r>
      <w:r>
        <w:rPr>
          <w:rStyle w:val="Text5"/>
        </w:rPr>
        <w:t xml:space="preserve">, </w:t>
        <w:br w:clear="none"/>
      </w:r>
      <w:r>
        <w:rPr>
          <w:rStyle w:val="Text1"/>
        </w:rPr>
        <w:t xml:space="preserve">0x6240</w:t>
        <w:br w:clear="none"/>
      </w:r>
      <w:r>
        <w:rPr>
          <w:rStyle w:val="Text5"/>
        </w:rPr>
        <w:t xml:space="preserve">,</w:t>
        <w:br w:clear="none"/>
        <w:t xml:space="preserve">   </w:t>
        <w:br w:clear="none"/>
      </w:r>
      <w:r>
        <w:rPr>
          <w:rStyle w:val="Text1"/>
        </w:rPr>
        <w:t xml:space="preserve">0x6600</w:t>
        <w:br w:clear="none"/>
      </w:r>
      <w:r>
        <w:rPr>
          <w:rStyle w:val="Text5"/>
        </w:rPr>
        <w:t xml:space="preserve">, </w:t>
        <w:br w:clear="none"/>
      </w:r>
      <w:r>
        <w:rPr>
          <w:rStyle w:val="Text1"/>
        </w:rPr>
        <w:t xml:space="preserve">0xA6C1</w:t>
        <w:br w:clear="none"/>
      </w:r>
      <w:r>
        <w:rPr>
          <w:rStyle w:val="Text5"/>
        </w:rPr>
        <w:t xml:space="preserve">, </w:t>
        <w:br w:clear="none"/>
      </w:r>
      <w:r>
        <w:rPr>
          <w:rStyle w:val="Text1"/>
        </w:rPr>
        <w:t xml:space="preserve">0xA781</w:t>
        <w:br w:clear="none"/>
      </w:r>
      <w:r>
        <w:rPr>
          <w:rStyle w:val="Text5"/>
        </w:rPr>
        <w:t xml:space="preserve">, </w:t>
        <w:br w:clear="none"/>
      </w:r>
      <w:r>
        <w:rPr>
          <w:rStyle w:val="Text1"/>
        </w:rPr>
        <w:t xml:space="preserve">0x6740</w:t>
        <w:br w:clear="none"/>
      </w:r>
      <w:r>
        <w:rPr>
          <w:rStyle w:val="Text5"/>
        </w:rPr>
        <w:t xml:space="preserve">, </w:t>
        <w:br w:clear="none"/>
      </w:r>
      <w:r>
        <w:rPr>
          <w:rStyle w:val="Text1"/>
        </w:rPr>
        <w:t xml:space="preserve">0xA501</w:t>
        <w:br w:clear="none"/>
      </w:r>
      <w:r>
        <w:rPr>
          <w:rStyle w:val="Text5"/>
        </w:rPr>
        <w:t xml:space="preserve">, </w:t>
        <w:br w:clear="none"/>
      </w:r>
      <w:r>
        <w:rPr>
          <w:rStyle w:val="Text1"/>
        </w:rPr>
        <w:t xml:space="preserve">0x65C0</w:t>
        <w:br w:clear="none"/>
      </w:r>
      <w:r>
        <w:rPr>
          <w:rStyle w:val="Text5"/>
        </w:rPr>
        <w:t xml:space="preserve">, </w:t>
        <w:br w:clear="none"/>
      </w:r>
      <w:r>
        <w:rPr>
          <w:rStyle w:val="Text1"/>
        </w:rPr>
        <w:t xml:space="preserve">0x6480</w:t>
        <w:br w:clear="none"/>
      </w:r>
      <w:r>
        <w:rPr>
          <w:rStyle w:val="Text5"/>
        </w:rPr>
        <w:t xml:space="preserve">, </w:t>
        <w:br w:clear="none"/>
      </w:r>
      <w:r>
        <w:rPr>
          <w:rStyle w:val="Text1"/>
        </w:rPr>
        <w:t xml:space="preserve">0xA441</w:t>
        <w:br w:clear="none"/>
      </w:r>
      <w:r>
        <w:rPr>
          <w:rStyle w:val="Text5"/>
        </w:rPr>
        <w:t xml:space="preserve">,   </w:t>
        <w:br w:clear="none"/>
        <w:t xml:space="preserve">   </w:t>
        <w:br w:clear="none"/>
      </w:r>
      <w:r>
        <w:rPr>
          <w:rStyle w:val="Text1"/>
        </w:rPr>
        <w:t xml:space="preserve">0x6C00</w:t>
        <w:br w:clear="none"/>
      </w:r>
      <w:r>
        <w:rPr>
          <w:rStyle w:val="Text5"/>
        </w:rPr>
        <w:t xml:space="preserve">, </w:t>
        <w:br w:clear="none"/>
      </w:r>
      <w:r>
        <w:rPr>
          <w:rStyle w:val="Text1"/>
        </w:rPr>
        <w:t xml:space="preserve">0xACC1</w:t>
        <w:br w:clear="none"/>
      </w:r>
      <w:r>
        <w:rPr>
          <w:rStyle w:val="Text5"/>
        </w:rPr>
        <w:t xml:space="preserve">, </w:t>
        <w:br w:clear="none"/>
      </w:r>
      <w:r>
        <w:rPr>
          <w:rStyle w:val="Text1"/>
        </w:rPr>
        <w:t xml:space="preserve">0xAD81</w:t>
        <w:br w:clear="none"/>
      </w:r>
      <w:r>
        <w:rPr>
          <w:rStyle w:val="Text5"/>
        </w:rPr>
        <w:t xml:space="preserve">, </w:t>
        <w:br w:clear="none"/>
      </w:r>
      <w:r>
        <w:rPr>
          <w:rStyle w:val="Text1"/>
        </w:rPr>
        <w:t xml:space="preserve">0x6D40</w:t>
        <w:br w:clear="none"/>
      </w:r>
      <w:r>
        <w:rPr>
          <w:rStyle w:val="Text5"/>
        </w:rPr>
        <w:t xml:space="preserve">, </w:t>
        <w:br w:clear="none"/>
      </w:r>
      <w:r>
        <w:rPr>
          <w:rStyle w:val="Text1"/>
        </w:rPr>
        <w:t xml:space="preserve">0xAF01</w:t>
        <w:br w:clear="none"/>
      </w:r>
      <w:r>
        <w:rPr>
          <w:rStyle w:val="Text5"/>
        </w:rPr>
        <w:t xml:space="preserve">, </w:t>
        <w:br w:clear="none"/>
      </w:r>
      <w:r>
        <w:rPr>
          <w:rStyle w:val="Text1"/>
        </w:rPr>
        <w:t xml:space="preserve">0x6FC0</w:t>
        <w:br w:clear="none"/>
      </w:r>
      <w:r>
        <w:rPr>
          <w:rStyle w:val="Text5"/>
        </w:rPr>
        <w:t xml:space="preserve">, </w:t>
        <w:br w:clear="none"/>
      </w:r>
      <w:r>
        <w:rPr>
          <w:rStyle w:val="Text1"/>
        </w:rPr>
        <w:t xml:space="preserve">0x6E80</w:t>
        <w:br w:clear="none"/>
      </w:r>
      <w:r>
        <w:rPr>
          <w:rStyle w:val="Text5"/>
        </w:rPr>
        <w:t xml:space="preserve">, </w:t>
        <w:br w:clear="none"/>
      </w:r>
      <w:r>
        <w:rPr>
          <w:rStyle w:val="Text1"/>
        </w:rPr>
        <w:t xml:space="preserve">0xAE41</w:t>
        <w:br w:clear="none"/>
      </w:r>
      <w:r>
        <w:rPr>
          <w:rStyle w:val="Text5"/>
        </w:rPr>
        <w:t xml:space="preserve">,   </w:t>
        <w:br w:clear="none"/>
        <w:t xml:space="preserve">   </w:t>
        <w:br w:clear="none"/>
      </w:r>
      <w:r>
        <w:rPr>
          <w:rStyle w:val="Text1"/>
        </w:rPr>
        <w:t xml:space="preserve">0xAA01</w:t>
        <w:br w:clear="none"/>
      </w:r>
      <w:r>
        <w:rPr>
          <w:rStyle w:val="Text5"/>
        </w:rPr>
        <w:t xml:space="preserve">, </w:t>
        <w:br w:clear="none"/>
      </w:r>
      <w:r>
        <w:rPr>
          <w:rStyle w:val="Text1"/>
        </w:rPr>
        <w:t xml:space="preserve">0x6AC0</w:t>
        <w:br w:clear="none"/>
      </w:r>
      <w:r>
        <w:rPr>
          <w:rStyle w:val="Text5"/>
        </w:rPr>
        <w:t xml:space="preserve">, </w:t>
        <w:br w:clear="none"/>
      </w:r>
      <w:r>
        <w:rPr>
          <w:rStyle w:val="Text1"/>
        </w:rPr>
        <w:t xml:space="preserve">0x6B80</w:t>
        <w:br w:clear="none"/>
      </w:r>
      <w:r>
        <w:rPr>
          <w:rStyle w:val="Text5"/>
        </w:rPr>
        <w:t xml:space="preserve">, </w:t>
        <w:br w:clear="none"/>
      </w:r>
      <w:r>
        <w:rPr>
          <w:rStyle w:val="Text1"/>
        </w:rPr>
        <w:t xml:space="preserve">0xAB41</w:t>
        <w:br w:clear="none"/>
      </w:r>
      <w:r>
        <w:rPr>
          <w:rStyle w:val="Text5"/>
        </w:rPr>
        <w:t xml:space="preserve">, </w:t>
        <w:br w:clear="none"/>
      </w:r>
      <w:r>
        <w:rPr>
          <w:rStyle w:val="Text1"/>
        </w:rPr>
        <w:t xml:space="preserve">0x6900</w:t>
        <w:br w:clear="none"/>
      </w:r>
      <w:r>
        <w:rPr>
          <w:rStyle w:val="Text5"/>
        </w:rPr>
        <w:t xml:space="preserve">, </w:t>
        <w:br w:clear="none"/>
      </w:r>
      <w:r>
        <w:rPr>
          <w:rStyle w:val="Text1"/>
        </w:rPr>
        <w:t xml:space="preserve">0xA9C1</w:t>
        <w:br w:clear="none"/>
      </w:r>
      <w:r>
        <w:rPr>
          <w:rStyle w:val="Text5"/>
        </w:rPr>
        <w:t xml:space="preserve">, </w:t>
        <w:br w:clear="none"/>
      </w:r>
      <w:r>
        <w:rPr>
          <w:rStyle w:val="Text1"/>
        </w:rPr>
        <w:t xml:space="preserve">0xA881</w:t>
        <w:br w:clear="none"/>
      </w:r>
      <w:r>
        <w:rPr>
          <w:rStyle w:val="Text5"/>
        </w:rPr>
        <w:t xml:space="preserve">, </w:t>
        <w:br w:clear="none"/>
      </w:r>
      <w:r>
        <w:rPr>
          <w:rStyle w:val="Text1"/>
        </w:rPr>
        <w:t xml:space="preserve">0x6840</w:t>
        <w:br w:clear="none"/>
      </w:r>
      <w:r>
        <w:rPr>
          <w:rStyle w:val="Text5"/>
        </w:rPr>
        <w:t xml:space="preserve">,   </w:t>
        <w:br w:clear="none"/>
        <w:t xml:space="preserve">   </w:t>
        <w:br w:clear="none"/>
      </w:r>
      <w:r>
        <w:rPr>
          <w:rStyle w:val="Text1"/>
        </w:rPr>
        <w:t xml:space="preserve">0x7800</w:t>
        <w:br w:clear="none"/>
      </w:r>
      <w:r>
        <w:rPr>
          <w:rStyle w:val="Text5"/>
        </w:rPr>
        <w:t xml:space="preserve">, </w:t>
        <w:br w:clear="none"/>
      </w:r>
      <w:r>
        <w:rPr>
          <w:rStyle w:val="Text1"/>
        </w:rPr>
        <w:t xml:space="preserve">0xB8C1</w:t>
        <w:br w:clear="none"/>
      </w:r>
      <w:r>
        <w:rPr>
          <w:rStyle w:val="Text5"/>
        </w:rPr>
        <w:t xml:space="preserve">, </w:t>
        <w:br w:clear="none"/>
      </w:r>
      <w:r>
        <w:rPr>
          <w:rStyle w:val="Text1"/>
        </w:rPr>
        <w:t xml:space="preserve">0xB981</w:t>
        <w:br w:clear="none"/>
      </w:r>
      <w:r>
        <w:rPr>
          <w:rStyle w:val="Text5"/>
        </w:rPr>
        <w:t xml:space="preserve">, </w:t>
        <w:br w:clear="none"/>
      </w:r>
      <w:r>
        <w:rPr>
          <w:rStyle w:val="Text1"/>
        </w:rPr>
        <w:t xml:space="preserve">0x7940</w:t>
        <w:br w:clear="none"/>
      </w:r>
      <w:r>
        <w:rPr>
          <w:rStyle w:val="Text5"/>
        </w:rPr>
        <w:t xml:space="preserve">, </w:t>
        <w:br w:clear="none"/>
      </w:r>
      <w:r>
        <w:rPr>
          <w:rStyle w:val="Text1"/>
        </w:rPr>
        <w:t xml:space="preserve">0xBB01</w:t>
        <w:br w:clear="none"/>
      </w:r>
      <w:r>
        <w:rPr>
          <w:rStyle w:val="Text5"/>
        </w:rPr>
        <w:t xml:space="preserve">, </w:t>
        <w:br w:clear="none"/>
      </w:r>
      <w:r>
        <w:rPr>
          <w:rStyle w:val="Text1"/>
        </w:rPr>
        <w:t xml:space="preserve">0x7BC0</w:t>
        <w:br w:clear="none"/>
      </w:r>
      <w:r>
        <w:rPr>
          <w:rStyle w:val="Text5"/>
        </w:rPr>
        <w:t xml:space="preserve">, </w:t>
        <w:br w:clear="none"/>
      </w:r>
      <w:r>
        <w:rPr>
          <w:rStyle w:val="Text1"/>
        </w:rPr>
        <w:t xml:space="preserve">0x7A80</w:t>
        <w:br w:clear="none"/>
      </w:r>
      <w:r>
        <w:rPr>
          <w:rStyle w:val="Text5"/>
        </w:rPr>
        <w:t xml:space="preserve">, </w:t>
        <w:br w:clear="none"/>
      </w:r>
      <w:r>
        <w:rPr>
          <w:rStyle w:val="Text1"/>
        </w:rPr>
        <w:t xml:space="preserve">0xBA41</w:t>
        <w:br w:clear="none"/>
      </w:r>
      <w:r>
        <w:rPr>
          <w:rStyle w:val="Text5"/>
        </w:rPr>
        <w:t xml:space="preserve">,   </w:t>
        <w:br w:clear="none"/>
        <w:t xml:space="preserve">   </w:t>
        <w:br w:clear="none"/>
      </w:r>
      <w:r>
        <w:rPr>
          <w:rStyle w:val="Text1"/>
        </w:rPr>
        <w:t xml:space="preserve">0xBE01</w:t>
        <w:br w:clear="none"/>
      </w:r>
      <w:r>
        <w:rPr>
          <w:rStyle w:val="Text5"/>
        </w:rPr>
        <w:t xml:space="preserve">, </w:t>
        <w:br w:clear="none"/>
      </w:r>
      <w:r>
        <w:rPr>
          <w:rStyle w:val="Text1"/>
        </w:rPr>
        <w:t xml:space="preserve">0x7EC0</w:t>
        <w:br w:clear="none"/>
      </w:r>
      <w:r>
        <w:rPr>
          <w:rStyle w:val="Text5"/>
        </w:rPr>
        <w:t xml:space="preserve">, </w:t>
        <w:br w:clear="none"/>
      </w:r>
      <w:r>
        <w:rPr>
          <w:rStyle w:val="Text1"/>
        </w:rPr>
        <w:t xml:space="preserve">0x7F80</w:t>
        <w:br w:clear="none"/>
      </w:r>
      <w:r>
        <w:rPr>
          <w:rStyle w:val="Text5"/>
        </w:rPr>
        <w:t xml:space="preserve">, </w:t>
        <w:br w:clear="none"/>
      </w:r>
      <w:r>
        <w:rPr>
          <w:rStyle w:val="Text1"/>
        </w:rPr>
        <w:t xml:space="preserve">0xBF41</w:t>
        <w:br w:clear="none"/>
      </w:r>
      <w:r>
        <w:rPr>
          <w:rStyle w:val="Text5"/>
        </w:rPr>
        <w:t xml:space="preserve">, </w:t>
        <w:br w:clear="none"/>
      </w:r>
      <w:r>
        <w:rPr>
          <w:rStyle w:val="Text1"/>
        </w:rPr>
        <w:t xml:space="preserve">0x7D00</w:t>
        <w:br w:clear="none"/>
      </w:r>
      <w:r>
        <w:rPr>
          <w:rStyle w:val="Text5"/>
        </w:rPr>
        <w:t xml:space="preserve">, </w:t>
        <w:br w:clear="none"/>
      </w:r>
      <w:r>
        <w:rPr>
          <w:rStyle w:val="Text1"/>
        </w:rPr>
        <w:t xml:space="preserve">0xBDC1</w:t>
        <w:br w:clear="none"/>
      </w:r>
      <w:r>
        <w:rPr>
          <w:rStyle w:val="Text5"/>
        </w:rPr>
        <w:t xml:space="preserve">, </w:t>
        <w:br w:clear="none"/>
      </w:r>
      <w:r>
        <w:rPr>
          <w:rStyle w:val="Text1"/>
        </w:rPr>
        <w:t xml:space="preserve">0xBC81</w:t>
        <w:br w:clear="none"/>
      </w:r>
      <w:r>
        <w:rPr>
          <w:rStyle w:val="Text5"/>
        </w:rPr>
        <w:t xml:space="preserve">, </w:t>
        <w:br w:clear="none"/>
      </w:r>
      <w:r>
        <w:rPr>
          <w:rStyle w:val="Text1"/>
        </w:rPr>
        <w:t xml:space="preserve">0x7C40</w:t>
        <w:br w:clear="none"/>
      </w:r>
      <w:r>
        <w:rPr>
          <w:rStyle w:val="Text5"/>
        </w:rPr>
        <w:t xml:space="preserve">,   </w:t>
        <w:br w:clear="none"/>
        <w:t xml:space="preserve">   </w:t>
        <w:br w:clear="none"/>
      </w:r>
      <w:r>
        <w:rPr>
          <w:rStyle w:val="Text1"/>
        </w:rPr>
        <w:t xml:space="preserve">0xB401</w:t>
        <w:br w:clear="none"/>
      </w:r>
      <w:r>
        <w:rPr>
          <w:rStyle w:val="Text5"/>
        </w:rPr>
        <w:t xml:space="preserve">, </w:t>
        <w:br w:clear="none"/>
      </w:r>
      <w:r>
        <w:rPr>
          <w:rStyle w:val="Text1"/>
        </w:rPr>
        <w:t xml:space="preserve">0x74C0</w:t>
        <w:br w:clear="none"/>
      </w:r>
      <w:r>
        <w:rPr>
          <w:rStyle w:val="Text5"/>
        </w:rPr>
        <w:t xml:space="preserve">, </w:t>
        <w:br w:clear="none"/>
      </w:r>
      <w:r>
        <w:rPr>
          <w:rStyle w:val="Text1"/>
        </w:rPr>
        <w:t xml:space="preserve">0x7580</w:t>
        <w:br w:clear="none"/>
      </w:r>
      <w:r>
        <w:rPr>
          <w:rStyle w:val="Text5"/>
        </w:rPr>
        <w:t xml:space="preserve">, </w:t>
        <w:br w:clear="none"/>
      </w:r>
      <w:r>
        <w:rPr>
          <w:rStyle w:val="Text1"/>
        </w:rPr>
        <w:t xml:space="preserve">0xB541</w:t>
        <w:br w:clear="none"/>
      </w:r>
      <w:r>
        <w:rPr>
          <w:rStyle w:val="Text5"/>
        </w:rPr>
        <w:t xml:space="preserve">, </w:t>
        <w:br w:clear="none"/>
      </w:r>
      <w:r>
        <w:rPr>
          <w:rStyle w:val="Text1"/>
        </w:rPr>
        <w:t xml:space="preserve">0x7700</w:t>
        <w:br w:clear="none"/>
      </w:r>
      <w:r>
        <w:rPr>
          <w:rStyle w:val="Text5"/>
        </w:rPr>
        <w:t xml:space="preserve">, </w:t>
        <w:br w:clear="none"/>
      </w:r>
      <w:r>
        <w:rPr>
          <w:rStyle w:val="Text1"/>
        </w:rPr>
        <w:t xml:space="preserve">0xB7C1</w:t>
        <w:br w:clear="none"/>
      </w:r>
      <w:r>
        <w:rPr>
          <w:rStyle w:val="Text5"/>
        </w:rPr>
        <w:t xml:space="preserve">, </w:t>
        <w:br w:clear="none"/>
      </w:r>
      <w:r>
        <w:rPr>
          <w:rStyle w:val="Text1"/>
        </w:rPr>
        <w:t xml:space="preserve">0xB681</w:t>
        <w:br w:clear="none"/>
      </w:r>
      <w:r>
        <w:rPr>
          <w:rStyle w:val="Text5"/>
        </w:rPr>
        <w:t xml:space="preserve">, </w:t>
        <w:br w:clear="none"/>
      </w:r>
      <w:r>
        <w:rPr>
          <w:rStyle w:val="Text1"/>
        </w:rPr>
        <w:t xml:space="preserve">0x7640</w:t>
        <w:br w:clear="none"/>
      </w:r>
      <w:r>
        <w:rPr>
          <w:rStyle w:val="Text5"/>
        </w:rPr>
        <w:t xml:space="preserve">,   </w:t>
        <w:br w:clear="none"/>
        <w:t xml:space="preserve">   </w:t>
        <w:br w:clear="none"/>
      </w:r>
      <w:r>
        <w:rPr>
          <w:rStyle w:val="Text1"/>
        </w:rPr>
        <w:t xml:space="preserve">0x7200</w:t>
        <w:br w:clear="none"/>
      </w:r>
      <w:r>
        <w:rPr>
          <w:rStyle w:val="Text5"/>
        </w:rPr>
        <w:t xml:space="preserve">, </w:t>
        <w:br w:clear="none"/>
      </w:r>
      <w:r>
        <w:rPr>
          <w:rStyle w:val="Text1"/>
        </w:rPr>
        <w:t xml:space="preserve">0xB2C1</w:t>
        <w:br w:clear="none"/>
      </w:r>
      <w:r>
        <w:rPr>
          <w:rStyle w:val="Text5"/>
        </w:rPr>
        <w:t xml:space="preserve">, </w:t>
        <w:br w:clear="none"/>
      </w:r>
      <w:r>
        <w:rPr>
          <w:rStyle w:val="Text1"/>
        </w:rPr>
        <w:t xml:space="preserve">0xB381</w:t>
        <w:br w:clear="none"/>
      </w:r>
      <w:r>
        <w:rPr>
          <w:rStyle w:val="Text5"/>
        </w:rPr>
        <w:t xml:space="preserve">, </w:t>
        <w:br w:clear="none"/>
      </w:r>
      <w:r>
        <w:rPr>
          <w:rStyle w:val="Text1"/>
        </w:rPr>
        <w:t xml:space="preserve">0x7340</w:t>
        <w:br w:clear="none"/>
      </w:r>
      <w:r>
        <w:rPr>
          <w:rStyle w:val="Text5"/>
        </w:rPr>
        <w:t xml:space="preserve">, </w:t>
        <w:br w:clear="none"/>
      </w:r>
      <w:r>
        <w:rPr>
          <w:rStyle w:val="Text1"/>
        </w:rPr>
        <w:t xml:space="preserve">0xB101</w:t>
        <w:br w:clear="none"/>
      </w:r>
      <w:r>
        <w:rPr>
          <w:rStyle w:val="Text5"/>
        </w:rPr>
        <w:t xml:space="preserve">, </w:t>
        <w:br w:clear="none"/>
      </w:r>
      <w:r>
        <w:rPr>
          <w:rStyle w:val="Text1"/>
        </w:rPr>
        <w:t xml:space="preserve">0x71C0</w:t>
        <w:br w:clear="none"/>
      </w:r>
      <w:r>
        <w:rPr>
          <w:rStyle w:val="Text5"/>
        </w:rPr>
        <w:t xml:space="preserve">, </w:t>
        <w:br w:clear="none"/>
      </w:r>
      <w:r>
        <w:rPr>
          <w:rStyle w:val="Text1"/>
        </w:rPr>
        <w:t xml:space="preserve">0x7080</w:t>
        <w:br w:clear="none"/>
      </w:r>
      <w:r>
        <w:rPr>
          <w:rStyle w:val="Text5"/>
        </w:rPr>
        <w:t xml:space="preserve">, </w:t>
        <w:br w:clear="none"/>
      </w:r>
      <w:r>
        <w:rPr>
          <w:rStyle w:val="Text1"/>
        </w:rPr>
        <w:t xml:space="preserve">0xB041</w:t>
        <w:br w:clear="none"/>
      </w:r>
      <w:r>
        <w:rPr>
          <w:rStyle w:val="Text5"/>
        </w:rPr>
        <w:t xml:space="preserve">,   </w:t>
        <w:br w:clear="none"/>
        <w:t xml:space="preserve">   </w:t>
        <w:br w:clear="none"/>
      </w:r>
      <w:r>
        <w:rPr>
          <w:rStyle w:val="Text1"/>
        </w:rPr>
        <w:t xml:space="preserve">0x5000</w:t>
        <w:br w:clear="none"/>
      </w:r>
      <w:r>
        <w:rPr>
          <w:rStyle w:val="Text5"/>
        </w:rPr>
        <w:t xml:space="preserve">, </w:t>
        <w:br w:clear="none"/>
      </w:r>
      <w:r>
        <w:rPr>
          <w:rStyle w:val="Text1"/>
        </w:rPr>
        <w:t xml:space="preserve">0x90C1</w:t>
        <w:br w:clear="none"/>
      </w:r>
      <w:r>
        <w:rPr>
          <w:rStyle w:val="Text5"/>
        </w:rPr>
        <w:t xml:space="preserve">, </w:t>
        <w:br w:clear="none"/>
      </w:r>
      <w:r>
        <w:rPr>
          <w:rStyle w:val="Text1"/>
        </w:rPr>
        <w:t xml:space="preserve">0x9181</w:t>
        <w:br w:clear="none"/>
      </w:r>
      <w:r>
        <w:rPr>
          <w:rStyle w:val="Text5"/>
        </w:rPr>
        <w:t xml:space="preserve">, </w:t>
        <w:br w:clear="none"/>
      </w:r>
      <w:r>
        <w:rPr>
          <w:rStyle w:val="Text1"/>
        </w:rPr>
        <w:t xml:space="preserve">0x5140</w:t>
        <w:br w:clear="none"/>
      </w:r>
      <w:r>
        <w:rPr>
          <w:rStyle w:val="Text5"/>
        </w:rPr>
        <w:t xml:space="preserve">, </w:t>
        <w:br w:clear="none"/>
      </w:r>
      <w:r>
        <w:rPr>
          <w:rStyle w:val="Text1"/>
        </w:rPr>
        <w:t xml:space="preserve">0x9301</w:t>
        <w:br w:clear="none"/>
      </w:r>
      <w:r>
        <w:rPr>
          <w:rStyle w:val="Text5"/>
        </w:rPr>
        <w:t xml:space="preserve">, </w:t>
        <w:br w:clear="none"/>
      </w:r>
      <w:r>
        <w:rPr>
          <w:rStyle w:val="Text1"/>
        </w:rPr>
        <w:t xml:space="preserve">0x53C0</w:t>
        <w:br w:clear="none"/>
      </w:r>
      <w:r>
        <w:rPr>
          <w:rStyle w:val="Text5"/>
        </w:rPr>
        <w:t xml:space="preserve">, </w:t>
        <w:br w:clear="none"/>
      </w:r>
      <w:r>
        <w:rPr>
          <w:rStyle w:val="Text1"/>
        </w:rPr>
        <w:t xml:space="preserve">0x5280</w:t>
        <w:br w:clear="none"/>
      </w:r>
      <w:r>
        <w:rPr>
          <w:rStyle w:val="Text5"/>
        </w:rPr>
        <w:t xml:space="preserve">, </w:t>
        <w:br w:clear="none"/>
      </w:r>
      <w:r>
        <w:rPr>
          <w:rStyle w:val="Text1"/>
        </w:rPr>
        <w:t xml:space="preserve">0x9241</w:t>
        <w:br w:clear="none"/>
      </w:r>
      <w:r>
        <w:rPr>
          <w:rStyle w:val="Text5"/>
        </w:rPr>
        <w:t xml:space="preserve">,   </w:t>
        <w:br w:clear="none"/>
        <w:t xml:space="preserve">   </w:t>
        <w:br w:clear="none"/>
      </w:r>
      <w:r>
        <w:rPr>
          <w:rStyle w:val="Text1"/>
        </w:rPr>
        <w:t xml:space="preserve">0x9601</w:t>
        <w:br w:clear="none"/>
      </w:r>
      <w:r>
        <w:rPr>
          <w:rStyle w:val="Text5"/>
        </w:rPr>
        <w:t xml:space="preserve">, </w:t>
        <w:br w:clear="none"/>
      </w:r>
      <w:r>
        <w:rPr>
          <w:rStyle w:val="Text1"/>
        </w:rPr>
        <w:t xml:space="preserve">0x56C0</w:t>
        <w:br w:clear="none"/>
      </w:r>
      <w:r>
        <w:rPr>
          <w:rStyle w:val="Text5"/>
        </w:rPr>
        <w:t xml:space="preserve">, </w:t>
        <w:br w:clear="none"/>
      </w:r>
      <w:r>
        <w:rPr>
          <w:rStyle w:val="Text1"/>
        </w:rPr>
        <w:t xml:space="preserve">0x5780</w:t>
        <w:br w:clear="none"/>
      </w:r>
      <w:r>
        <w:rPr>
          <w:rStyle w:val="Text5"/>
        </w:rPr>
        <w:t xml:space="preserve">, </w:t>
        <w:br w:clear="none"/>
      </w:r>
      <w:r>
        <w:rPr>
          <w:rStyle w:val="Text1"/>
        </w:rPr>
        <w:t xml:space="preserve">0x9741</w:t>
        <w:br w:clear="none"/>
      </w:r>
      <w:r>
        <w:rPr>
          <w:rStyle w:val="Text5"/>
        </w:rPr>
        <w:t xml:space="preserve">, </w:t>
        <w:br w:clear="none"/>
      </w:r>
      <w:r>
        <w:rPr>
          <w:rStyle w:val="Text1"/>
        </w:rPr>
        <w:t xml:space="preserve">0x5500</w:t>
        <w:br w:clear="none"/>
      </w:r>
      <w:r>
        <w:rPr>
          <w:rStyle w:val="Text5"/>
        </w:rPr>
        <w:t xml:space="preserve">, </w:t>
        <w:br w:clear="none"/>
      </w:r>
      <w:r>
        <w:rPr>
          <w:rStyle w:val="Text1"/>
        </w:rPr>
        <w:t xml:space="preserve">0x95C1</w:t>
        <w:br w:clear="none"/>
      </w:r>
      <w:r>
        <w:rPr>
          <w:rStyle w:val="Text5"/>
        </w:rPr>
        <w:t xml:space="preserve">, </w:t>
        <w:br w:clear="none"/>
      </w:r>
      <w:r>
        <w:rPr>
          <w:rStyle w:val="Text1"/>
        </w:rPr>
        <w:t xml:space="preserve">0x9481</w:t>
        <w:br w:clear="none"/>
      </w:r>
      <w:r>
        <w:rPr>
          <w:rStyle w:val="Text5"/>
        </w:rPr>
        <w:t xml:space="preserve">, </w:t>
        <w:br w:clear="none"/>
      </w:r>
      <w:r>
        <w:rPr>
          <w:rStyle w:val="Text1"/>
        </w:rPr>
        <w:t xml:space="preserve">0x5440</w:t>
        <w:br w:clear="none"/>
      </w:r>
      <w:r>
        <w:rPr>
          <w:rStyle w:val="Text5"/>
        </w:rPr>
        <w:t xml:space="preserve">,   </w:t>
        <w:br w:clear="none"/>
        <w:t xml:space="preserve">   </w:t>
        <w:br w:clear="none"/>
      </w:r>
      <w:r>
        <w:rPr>
          <w:rStyle w:val="Text1"/>
        </w:rPr>
        <w:t xml:space="preserve">0x9C01</w:t>
        <w:br w:clear="none"/>
      </w:r>
      <w:r>
        <w:rPr>
          <w:rStyle w:val="Text5"/>
        </w:rPr>
        <w:t xml:space="preserve">, </w:t>
        <w:br w:clear="none"/>
      </w:r>
      <w:r>
        <w:rPr>
          <w:rStyle w:val="Text1"/>
        </w:rPr>
        <w:t xml:space="preserve">0x5CC0</w:t>
        <w:br w:clear="none"/>
      </w:r>
      <w:r>
        <w:rPr>
          <w:rStyle w:val="Text5"/>
        </w:rPr>
        <w:t xml:space="preserve">, </w:t>
        <w:br w:clear="none"/>
      </w:r>
      <w:r>
        <w:rPr>
          <w:rStyle w:val="Text1"/>
        </w:rPr>
        <w:t xml:space="preserve">0x5D80</w:t>
        <w:br w:clear="none"/>
      </w:r>
      <w:r>
        <w:rPr>
          <w:rStyle w:val="Text5"/>
        </w:rPr>
        <w:t xml:space="preserve">, </w:t>
        <w:br w:clear="none"/>
      </w:r>
      <w:r>
        <w:rPr>
          <w:rStyle w:val="Text1"/>
        </w:rPr>
        <w:t xml:space="preserve">0x9D41</w:t>
        <w:br w:clear="none"/>
      </w:r>
      <w:r>
        <w:rPr>
          <w:rStyle w:val="Text5"/>
        </w:rPr>
        <w:t xml:space="preserve">, </w:t>
        <w:br w:clear="none"/>
      </w:r>
      <w:r>
        <w:rPr>
          <w:rStyle w:val="Text1"/>
        </w:rPr>
        <w:t xml:space="preserve">0x5F00</w:t>
        <w:br w:clear="none"/>
      </w:r>
      <w:r>
        <w:rPr>
          <w:rStyle w:val="Text5"/>
        </w:rPr>
        <w:t xml:space="preserve">, </w:t>
        <w:br w:clear="none"/>
      </w:r>
      <w:r>
        <w:rPr>
          <w:rStyle w:val="Text1"/>
        </w:rPr>
        <w:t xml:space="preserve">0x9FC1</w:t>
        <w:br w:clear="none"/>
      </w:r>
      <w:r>
        <w:rPr>
          <w:rStyle w:val="Text5"/>
        </w:rPr>
        <w:t xml:space="preserve">, </w:t>
        <w:br w:clear="none"/>
      </w:r>
      <w:r>
        <w:rPr>
          <w:rStyle w:val="Text1"/>
        </w:rPr>
        <w:t xml:space="preserve">0x9E81</w:t>
        <w:br w:clear="none"/>
      </w:r>
      <w:r>
        <w:rPr>
          <w:rStyle w:val="Text5"/>
        </w:rPr>
        <w:t xml:space="preserve">, </w:t>
        <w:br w:clear="none"/>
      </w:r>
      <w:r>
        <w:rPr>
          <w:rStyle w:val="Text1"/>
        </w:rPr>
        <w:t xml:space="preserve">0x5E40</w:t>
        <w:br w:clear="none"/>
      </w:r>
      <w:r>
        <w:rPr>
          <w:rStyle w:val="Text5"/>
        </w:rPr>
        <w:t xml:space="preserve">,   </w:t>
        <w:br w:clear="none"/>
        <w:t xml:space="preserve">   </w:t>
        <w:br w:clear="none"/>
      </w:r>
      <w:r>
        <w:rPr>
          <w:rStyle w:val="Text1"/>
        </w:rPr>
        <w:t xml:space="preserve">0x5A00</w:t>
        <w:br w:clear="none"/>
      </w:r>
      <w:r>
        <w:rPr>
          <w:rStyle w:val="Text5"/>
        </w:rPr>
        <w:t xml:space="preserve">, </w:t>
        <w:br w:clear="none"/>
      </w:r>
      <w:r>
        <w:rPr>
          <w:rStyle w:val="Text1"/>
        </w:rPr>
        <w:t xml:space="preserve">0x9AC1</w:t>
        <w:br w:clear="none"/>
      </w:r>
      <w:r>
        <w:rPr>
          <w:rStyle w:val="Text5"/>
        </w:rPr>
        <w:t xml:space="preserve">, </w:t>
        <w:br w:clear="none"/>
      </w:r>
      <w:r>
        <w:rPr>
          <w:rStyle w:val="Text1"/>
        </w:rPr>
        <w:t xml:space="preserve">0x9B81</w:t>
        <w:br w:clear="none"/>
      </w:r>
      <w:r>
        <w:rPr>
          <w:rStyle w:val="Text5"/>
        </w:rPr>
        <w:t xml:space="preserve">, </w:t>
        <w:br w:clear="none"/>
      </w:r>
      <w:r>
        <w:rPr>
          <w:rStyle w:val="Text1"/>
        </w:rPr>
        <w:t xml:space="preserve">0x5B40</w:t>
        <w:br w:clear="none"/>
      </w:r>
      <w:r>
        <w:rPr>
          <w:rStyle w:val="Text5"/>
        </w:rPr>
        <w:t xml:space="preserve">, </w:t>
        <w:br w:clear="none"/>
      </w:r>
      <w:r>
        <w:rPr>
          <w:rStyle w:val="Text1"/>
        </w:rPr>
        <w:t xml:space="preserve">0x9901</w:t>
        <w:br w:clear="none"/>
      </w:r>
      <w:r>
        <w:rPr>
          <w:rStyle w:val="Text5"/>
        </w:rPr>
        <w:t xml:space="preserve">, </w:t>
        <w:br w:clear="none"/>
      </w:r>
      <w:r>
        <w:rPr>
          <w:rStyle w:val="Text1"/>
        </w:rPr>
        <w:t xml:space="preserve">0x59C0</w:t>
        <w:br w:clear="none"/>
      </w:r>
      <w:r>
        <w:rPr>
          <w:rStyle w:val="Text5"/>
        </w:rPr>
        <w:t xml:space="preserve">, </w:t>
        <w:br w:clear="none"/>
      </w:r>
      <w:r>
        <w:rPr>
          <w:rStyle w:val="Text1"/>
        </w:rPr>
        <w:t xml:space="preserve">0x5880</w:t>
        <w:br w:clear="none"/>
      </w:r>
      <w:r>
        <w:rPr>
          <w:rStyle w:val="Text5"/>
        </w:rPr>
        <w:t xml:space="preserve">, </w:t>
        <w:br w:clear="none"/>
      </w:r>
      <w:r>
        <w:rPr>
          <w:rStyle w:val="Text1"/>
        </w:rPr>
        <w:t xml:space="preserve">0x9841</w:t>
        <w:br w:clear="none"/>
      </w:r>
      <w:r>
        <w:rPr>
          <w:rStyle w:val="Text5"/>
        </w:rPr>
        <w:t xml:space="preserve">,   </w:t>
        <w:br w:clear="none"/>
        <w:t xml:space="preserve">   </w:t>
        <w:br w:clear="none"/>
      </w:r>
      <w:r>
        <w:rPr>
          <w:rStyle w:val="Text1"/>
        </w:rPr>
        <w:t xml:space="preserve">0x8801</w:t>
        <w:br w:clear="none"/>
      </w:r>
      <w:r>
        <w:rPr>
          <w:rStyle w:val="Text5"/>
        </w:rPr>
        <w:t xml:space="preserve">, </w:t>
        <w:br w:clear="none"/>
      </w:r>
      <w:r>
        <w:rPr>
          <w:rStyle w:val="Text1"/>
        </w:rPr>
        <w:t xml:space="preserve">0x48C0</w:t>
        <w:br w:clear="none"/>
      </w:r>
      <w:r>
        <w:rPr>
          <w:rStyle w:val="Text5"/>
        </w:rPr>
        <w:t xml:space="preserve">, </w:t>
        <w:br w:clear="none"/>
      </w:r>
      <w:r>
        <w:rPr>
          <w:rStyle w:val="Text1"/>
        </w:rPr>
        <w:t xml:space="preserve">0x4980</w:t>
        <w:br w:clear="none"/>
      </w:r>
      <w:r>
        <w:rPr>
          <w:rStyle w:val="Text5"/>
        </w:rPr>
        <w:t xml:space="preserve">, </w:t>
        <w:br w:clear="none"/>
      </w:r>
      <w:r>
        <w:rPr>
          <w:rStyle w:val="Text1"/>
        </w:rPr>
        <w:t xml:space="preserve">0x8941</w:t>
        <w:br w:clear="none"/>
      </w:r>
      <w:r>
        <w:rPr>
          <w:rStyle w:val="Text5"/>
        </w:rPr>
        <w:t xml:space="preserve">, </w:t>
        <w:br w:clear="none"/>
      </w:r>
      <w:r>
        <w:rPr>
          <w:rStyle w:val="Text1"/>
        </w:rPr>
        <w:t xml:space="preserve">0x4B00</w:t>
        <w:br w:clear="none"/>
      </w:r>
      <w:r>
        <w:rPr>
          <w:rStyle w:val="Text5"/>
        </w:rPr>
        <w:t xml:space="preserve">, </w:t>
        <w:br w:clear="none"/>
      </w:r>
      <w:r>
        <w:rPr>
          <w:rStyle w:val="Text1"/>
        </w:rPr>
        <w:t xml:space="preserve">0x8BC1</w:t>
        <w:br w:clear="none"/>
      </w:r>
      <w:r>
        <w:rPr>
          <w:rStyle w:val="Text5"/>
        </w:rPr>
        <w:t xml:space="preserve">, </w:t>
        <w:br w:clear="none"/>
      </w:r>
      <w:r>
        <w:rPr>
          <w:rStyle w:val="Text1"/>
        </w:rPr>
        <w:t xml:space="preserve">0x8A81</w:t>
        <w:br w:clear="none"/>
      </w:r>
      <w:r>
        <w:rPr>
          <w:rStyle w:val="Text5"/>
        </w:rPr>
        <w:t xml:space="preserve">, </w:t>
        <w:br w:clear="none"/>
      </w:r>
      <w:r>
        <w:rPr>
          <w:rStyle w:val="Text1"/>
        </w:rPr>
        <w:t xml:space="preserve">0x4A40</w:t>
        <w:br w:clear="none"/>
      </w:r>
      <w:r>
        <w:rPr>
          <w:rStyle w:val="Text5"/>
        </w:rPr>
        <w:t xml:space="preserve">,   </w:t>
        <w:br w:clear="none"/>
        <w:t xml:space="preserve">   </w:t>
        <w:br w:clear="none"/>
      </w:r>
      <w:r>
        <w:rPr>
          <w:rStyle w:val="Text1"/>
        </w:rPr>
        <w:t xml:space="preserve">0x4E00</w:t>
        <w:br w:clear="none"/>
      </w:r>
      <w:r>
        <w:rPr>
          <w:rStyle w:val="Text5"/>
        </w:rPr>
        <w:t xml:space="preserve">, </w:t>
        <w:br w:clear="none"/>
      </w:r>
      <w:r>
        <w:rPr>
          <w:rStyle w:val="Text1"/>
        </w:rPr>
        <w:t xml:space="preserve">0x8EC1</w:t>
        <w:br w:clear="none"/>
      </w:r>
      <w:r>
        <w:rPr>
          <w:rStyle w:val="Text5"/>
        </w:rPr>
        <w:t xml:space="preserve">, </w:t>
        <w:br w:clear="none"/>
      </w:r>
      <w:r>
        <w:rPr>
          <w:rStyle w:val="Text1"/>
        </w:rPr>
        <w:t xml:space="preserve">0x8F81</w:t>
        <w:br w:clear="none"/>
      </w:r>
      <w:r>
        <w:rPr>
          <w:rStyle w:val="Text5"/>
        </w:rPr>
        <w:t xml:space="preserve">, </w:t>
        <w:br w:clear="none"/>
      </w:r>
      <w:r>
        <w:rPr>
          <w:rStyle w:val="Text1"/>
        </w:rPr>
        <w:t xml:space="preserve">0x4F40</w:t>
        <w:br w:clear="none"/>
      </w:r>
      <w:r>
        <w:rPr>
          <w:rStyle w:val="Text5"/>
        </w:rPr>
        <w:t xml:space="preserve">, </w:t>
        <w:br w:clear="none"/>
      </w:r>
      <w:r>
        <w:rPr>
          <w:rStyle w:val="Text1"/>
        </w:rPr>
        <w:t xml:space="preserve">0x8D01</w:t>
        <w:br w:clear="none"/>
      </w:r>
      <w:r>
        <w:rPr>
          <w:rStyle w:val="Text5"/>
        </w:rPr>
        <w:t xml:space="preserve">, </w:t>
        <w:br w:clear="none"/>
      </w:r>
      <w:r>
        <w:rPr>
          <w:rStyle w:val="Text1"/>
        </w:rPr>
        <w:t xml:space="preserve">0x4DC0</w:t>
        <w:br w:clear="none"/>
      </w:r>
      <w:r>
        <w:rPr>
          <w:rStyle w:val="Text5"/>
        </w:rPr>
        <w:t xml:space="preserve">, </w:t>
        <w:br w:clear="none"/>
      </w:r>
      <w:r>
        <w:rPr>
          <w:rStyle w:val="Text1"/>
        </w:rPr>
        <w:t xml:space="preserve">0x4C80</w:t>
        <w:br w:clear="none"/>
      </w:r>
      <w:r>
        <w:rPr>
          <w:rStyle w:val="Text5"/>
        </w:rPr>
        <w:t xml:space="preserve">, </w:t>
        <w:br w:clear="none"/>
      </w:r>
      <w:r>
        <w:rPr>
          <w:rStyle w:val="Text1"/>
        </w:rPr>
        <w:t xml:space="preserve">0x8C41</w:t>
        <w:br w:clear="none"/>
      </w:r>
      <w:r>
        <w:rPr>
          <w:rStyle w:val="Text5"/>
        </w:rPr>
        <w:t xml:space="preserve">,   </w:t>
        <w:br w:clear="none"/>
        <w:t xml:space="preserve">   </w:t>
        <w:br w:clear="none"/>
      </w:r>
      <w:r>
        <w:rPr>
          <w:rStyle w:val="Text1"/>
        </w:rPr>
        <w:t xml:space="preserve">0x4400</w:t>
        <w:br w:clear="none"/>
      </w:r>
      <w:r>
        <w:rPr>
          <w:rStyle w:val="Text5"/>
        </w:rPr>
        <w:t xml:space="preserve">, </w:t>
        <w:br w:clear="none"/>
      </w:r>
      <w:r>
        <w:rPr>
          <w:rStyle w:val="Text1"/>
        </w:rPr>
        <w:t xml:space="preserve">0x84C1</w:t>
        <w:br w:clear="none"/>
      </w:r>
      <w:r>
        <w:rPr>
          <w:rStyle w:val="Text5"/>
        </w:rPr>
        <w:t xml:space="preserve">, </w:t>
        <w:br w:clear="none"/>
      </w:r>
      <w:r>
        <w:rPr>
          <w:rStyle w:val="Text1"/>
        </w:rPr>
        <w:t xml:space="preserve">0x8581</w:t>
        <w:br w:clear="none"/>
      </w:r>
      <w:r>
        <w:rPr>
          <w:rStyle w:val="Text5"/>
        </w:rPr>
        <w:t xml:space="preserve">, </w:t>
        <w:br w:clear="none"/>
      </w:r>
      <w:r>
        <w:rPr>
          <w:rStyle w:val="Text1"/>
        </w:rPr>
        <w:t xml:space="preserve">0x4540</w:t>
        <w:br w:clear="none"/>
      </w:r>
      <w:r>
        <w:rPr>
          <w:rStyle w:val="Text5"/>
        </w:rPr>
        <w:t xml:space="preserve">, </w:t>
        <w:br w:clear="none"/>
      </w:r>
      <w:r>
        <w:rPr>
          <w:rStyle w:val="Text1"/>
        </w:rPr>
        <w:t xml:space="preserve">0x8701</w:t>
        <w:br w:clear="none"/>
      </w:r>
      <w:r>
        <w:rPr>
          <w:rStyle w:val="Text5"/>
        </w:rPr>
        <w:t xml:space="preserve">, </w:t>
        <w:br w:clear="none"/>
      </w:r>
      <w:r>
        <w:rPr>
          <w:rStyle w:val="Text1"/>
        </w:rPr>
        <w:t xml:space="preserve">0x47C0</w:t>
        <w:br w:clear="none"/>
      </w:r>
      <w:r>
        <w:rPr>
          <w:rStyle w:val="Text5"/>
        </w:rPr>
        <w:t xml:space="preserve">, </w:t>
        <w:br w:clear="none"/>
      </w:r>
      <w:r>
        <w:rPr>
          <w:rStyle w:val="Text1"/>
        </w:rPr>
        <w:t xml:space="preserve">0x4680</w:t>
        <w:br w:clear="none"/>
      </w:r>
      <w:r>
        <w:rPr>
          <w:rStyle w:val="Text5"/>
        </w:rPr>
        <w:t xml:space="preserve">, </w:t>
        <w:br w:clear="none"/>
      </w:r>
      <w:r>
        <w:rPr>
          <w:rStyle w:val="Text1"/>
        </w:rPr>
        <w:t xml:space="preserve">0x8641</w:t>
        <w:br w:clear="none"/>
      </w:r>
      <w:r>
        <w:rPr>
          <w:rStyle w:val="Text5"/>
        </w:rPr>
        <w:t xml:space="preserve">,   </w:t>
        <w:br w:clear="none"/>
        <w:t xml:space="preserve">   </w:t>
        <w:br w:clear="none"/>
      </w:r>
      <w:r>
        <w:rPr>
          <w:rStyle w:val="Text1"/>
        </w:rPr>
        <w:t xml:space="preserve">0x8201</w:t>
        <w:br w:clear="none"/>
      </w:r>
      <w:r>
        <w:rPr>
          <w:rStyle w:val="Text5"/>
        </w:rPr>
        <w:t xml:space="preserve">, </w:t>
        <w:br w:clear="none"/>
      </w:r>
      <w:r>
        <w:rPr>
          <w:rStyle w:val="Text1"/>
        </w:rPr>
        <w:t xml:space="preserve">0x42C0</w:t>
        <w:br w:clear="none"/>
      </w:r>
      <w:r>
        <w:rPr>
          <w:rStyle w:val="Text5"/>
        </w:rPr>
        <w:t xml:space="preserve">, </w:t>
        <w:br w:clear="none"/>
      </w:r>
      <w:r>
        <w:rPr>
          <w:rStyle w:val="Text1"/>
        </w:rPr>
        <w:t xml:space="preserve">0x4380</w:t>
        <w:br w:clear="none"/>
      </w:r>
      <w:r>
        <w:rPr>
          <w:rStyle w:val="Text5"/>
        </w:rPr>
        <w:t xml:space="preserve">, </w:t>
        <w:br w:clear="none"/>
      </w:r>
      <w:r>
        <w:rPr>
          <w:rStyle w:val="Text1"/>
        </w:rPr>
        <w:t xml:space="preserve">0x8341</w:t>
        <w:br w:clear="none"/>
      </w:r>
      <w:r>
        <w:rPr>
          <w:rStyle w:val="Text5"/>
        </w:rPr>
        <w:t xml:space="preserve">, </w:t>
        <w:br w:clear="none"/>
      </w:r>
      <w:r>
        <w:rPr>
          <w:rStyle w:val="Text1"/>
        </w:rPr>
        <w:t xml:space="preserve">0x4100</w:t>
        <w:br w:clear="none"/>
      </w:r>
      <w:r>
        <w:rPr>
          <w:rStyle w:val="Text5"/>
        </w:rPr>
        <w:t xml:space="preserve">, </w:t>
        <w:br w:clear="none"/>
      </w:r>
      <w:r>
        <w:rPr>
          <w:rStyle w:val="Text1"/>
        </w:rPr>
        <w:t xml:space="preserve">0x81C1</w:t>
        <w:br w:clear="none"/>
      </w:r>
      <w:r>
        <w:rPr>
          <w:rStyle w:val="Text5"/>
        </w:rPr>
        <w:t xml:space="preserve">, </w:t>
        <w:br w:clear="none"/>
      </w:r>
      <w:r>
        <w:rPr>
          <w:rStyle w:val="Text1"/>
        </w:rPr>
        <w:t xml:space="preserve">0x8081</w:t>
        <w:br w:clear="none"/>
      </w:r>
      <w:r>
        <w:rPr>
          <w:rStyle w:val="Text5"/>
        </w:rPr>
        <w:t xml:space="preserve">, </w:t>
        <w:br w:clear="none"/>
      </w:r>
      <w:r>
        <w:rPr>
          <w:rStyle w:val="Text1"/>
        </w:rPr>
        <w:t xml:space="preserve">0x4040</w:t>
        <w:br w:clear="none"/>
      </w:r>
      <w:r>
        <w:rPr>
          <w:rStyle w:val="Text5"/>
        </w:rPr>
        <w:t xml:space="preserve"> </w:t>
        <w:br w:clear="none"/>
        <w:t xml:space="preserve">};</w:t>
        <w:br w:clear="none"/>
      </w:r>
      <w:r>
        <w:t xml:space="preserve">/*********************************************</w:t>
        <w:br w:clear="none"/>
        <w:t xml:space="preserve">//</w:t>
        <w:br w:clear="none"/>
        <w:t xml:space="preserve">// 函数说明： modebus CRC校验函数</w:t>
        <w:br w:clear="none"/>
        <w:t xml:space="preserve">//    入口参数：</w:t>
        <w:br w:clear="none"/>
        <w:t xml:space="preserve">//                *pt：需要校验的数据指针地址</w:t>
        <w:br w:clear="none"/>
        <w:t xml:space="preserve">//                len：需要校验的数据长度</w:t>
        <w:br w:clear="none"/>
        <w:t xml:space="preserve">//  返回值： 十六位CRC值</w:t>
        <w:br w:clear="none"/>
        <w:t xml:space="preserve">//</w:t>
        <w:br w:clear="none"/>
        <w:t xml:space="preserve">//*********************************************/</w:t>
        <w:br w:clear="none"/>
      </w:r>
      <w:r>
        <w:rPr>
          <w:rStyle w:val="Text5"/>
        </w:rPr>
        <w:t xml:space="preserve"/>
        <w:br w:clear="none"/>
      </w:r>
      <w:r>
        <w:rPr>
          <w:rStyle w:val="Text6"/>
        </w:rPr>
        <w:t xml:space="preserve">unsigned</w:t>
        <w:br w:clear="none"/>
      </w:r>
      <w:r>
        <w:rPr>
          <w:rStyle w:val="Text5"/>
        </w:rPr>
        <w:t xml:space="preserve"> </w:t>
        <w:br w:clear="none"/>
      </w:r>
      <w:r>
        <w:rPr>
          <w:rStyle w:val="Text6"/>
        </w:rPr>
        <w:t xml:space="preserve">int</w:t>
        <w:br w:clear="none"/>
      </w:r>
      <w:r>
        <w:rPr>
          <w:rStyle w:val="Text5"/>
        </w:rPr>
        <w:t xml:space="preserve"> </w:t>
        <w:br w:clear="none"/>
      </w:r>
      <w:r>
        <w:rPr>
          <w:rStyle w:val="Text2"/>
        </w:rPr>
        <w:t xml:space="preserve">crc_calc</w:t>
        <w:br w:clear="none"/>
      </w:r>
      <w:r>
        <w:rPr>
          <w:rStyle w:val="Text5"/>
        </w:rPr>
        <w:t xml:space="preserve">(</w:t>
        <w:br w:clear="none"/>
      </w:r>
      <w:r>
        <w:rPr>
          <w:rStyle w:val="Text6"/>
        </w:rPr>
        <w:t xml:space="preserve">unsigned</w:t>
        <w:br w:clear="none"/>
      </w:r>
      <w:r>
        <w:rPr>
          <w:rStyle w:val="Text5"/>
        </w:rPr>
        <w:t xml:space="preserve"> </w:t>
        <w:br w:clear="none"/>
      </w:r>
      <w:r>
        <w:rPr>
          <w:rStyle w:val="Text6"/>
        </w:rPr>
        <w:t xml:space="preserve">char</w:t>
        <w:br w:clear="none"/>
      </w:r>
      <w:r>
        <w:rPr>
          <w:rStyle w:val="Text5"/>
        </w:rPr>
        <w:t xml:space="preserve"> *pt, </w:t>
        <w:br w:clear="none"/>
      </w:r>
      <w:r>
        <w:rPr>
          <w:rStyle w:val="Text6"/>
        </w:rPr>
        <w:t xml:space="preserve">unsigned</w:t>
        <w:br w:clear="none"/>
      </w:r>
      <w:r>
        <w:rPr>
          <w:rStyle w:val="Text5"/>
        </w:rPr>
        <w:t xml:space="preserve"> </w:t>
        <w:br w:clear="none"/>
      </w:r>
      <w:r>
        <w:rPr>
          <w:rStyle w:val="Text6"/>
        </w:rPr>
        <w:t xml:space="preserve">char</w:t>
        <w:br w:clear="none"/>
      </w:r>
      <w:r>
        <w:rPr>
          <w:rStyle w:val="Text5"/>
        </w:rPr>
        <w:t xml:space="preserve"> len)</w:t>
        <w:br w:clear="none"/>
        <w:t xml:space="preserve"/>
        <w:br w:clear="none"/>
        <w:t xml:space="preserve">{</w:t>
        <w:br w:clear="none"/>
        <w:t xml:space="preserve">    </w:t>
        <w:br w:clear="none"/>
      </w:r>
      <w:r>
        <w:rPr>
          <w:rStyle w:val="Text6"/>
        </w:rPr>
        <w:t xml:space="preserve">unsigned</w:t>
        <w:br w:clear="none"/>
      </w:r>
      <w:r>
        <w:rPr>
          <w:rStyle w:val="Text5"/>
        </w:rPr>
        <w:t xml:space="preserve"> </w:t>
        <w:br w:clear="none"/>
      </w:r>
      <w:r>
        <w:rPr>
          <w:rStyle w:val="Text6"/>
        </w:rPr>
        <w:t xml:space="preserve">char</w:t>
        <w:br w:clear="none"/>
      </w:r>
      <w:r>
        <w:rPr>
          <w:rStyle w:val="Text5"/>
        </w:rPr>
        <w:t xml:space="preserve"> i;</w:t>
        <w:br w:clear="none"/>
        <w:t xml:space="preserve">  </w:t>
        <w:br w:clear="none"/>
      </w:r>
      <w:r>
        <w:rPr>
          <w:rStyle w:val="Text6"/>
        </w:rPr>
        <w:t xml:space="preserve">unsigned</w:t>
        <w:br w:clear="none"/>
      </w:r>
      <w:r>
        <w:rPr>
          <w:rStyle w:val="Text5"/>
        </w:rPr>
        <w:t xml:space="preserve"> </w:t>
        <w:br w:clear="none"/>
      </w:r>
      <w:r>
        <w:rPr>
          <w:rStyle w:val="Text6"/>
        </w:rPr>
        <w:t xml:space="preserve">int</w:t>
        <w:br w:clear="none"/>
      </w:r>
      <w:r>
        <w:rPr>
          <w:rStyle w:val="Text5"/>
        </w:rPr>
        <w:t xml:space="preserve"> crc=</w:t>
        <w:br w:clear="none"/>
      </w:r>
      <w:r>
        <w:rPr>
          <w:rStyle w:val="Text1"/>
        </w:rPr>
        <w:t xml:space="preserve">0xFFFF</w:t>
        <w:br w:clear="none"/>
      </w:r>
      <w:r>
        <w:rPr>
          <w:rStyle w:val="Text5"/>
        </w:rPr>
        <w:t xml:space="preserve">;                     </w:t>
        <w:br w:clear="none"/>
        <w:t xml:space="preserve">  </w:t>
        <w:br w:clear="none"/>
      </w:r>
      <w:r>
        <w:rPr>
          <w:rStyle w:val="Text6"/>
        </w:rPr>
        <w:t xml:space="preserve">unsigned</w:t>
        <w:br w:clear="none"/>
      </w:r>
      <w:r>
        <w:rPr>
          <w:rStyle w:val="Text5"/>
        </w:rPr>
        <w:t xml:space="preserve"> </w:t>
        <w:br w:clear="none"/>
      </w:r>
      <w:r>
        <w:rPr>
          <w:rStyle w:val="Text6"/>
        </w:rPr>
        <w:t xml:space="preserve">char</w:t>
        <w:br w:clear="none"/>
      </w:r>
      <w:r>
        <w:rPr>
          <w:rStyle w:val="Text5"/>
        </w:rPr>
        <w:t xml:space="preserve">* ptr=pt;</w:t>
        <w:br w:clear="none"/>
        <w:t xml:space="preserve">  </w:t>
        <w:br w:clear="none"/>
      </w:r>
      <w:r>
        <w:rPr>
          <w:rStyle w:val="Text6"/>
        </w:rPr>
        <w:t xml:space="preserve">for</w:t>
        <w:br w:clear="none"/>
      </w:r>
      <w:r>
        <w:rPr>
          <w:rStyle w:val="Text5"/>
        </w:rPr>
        <w:t xml:space="preserve">(i=</w:t>
        <w:br w:clear="none"/>
      </w:r>
      <w:r>
        <w:rPr>
          <w:rStyle w:val="Text1"/>
        </w:rPr>
        <w:t xml:space="preserve">0</w:t>
        <w:br w:clear="none"/>
      </w:r>
      <w:r>
        <w:rPr>
          <w:rStyle w:val="Text5"/>
        </w:rPr>
        <w:t xml:space="preserve">; i&lt;len; i++) </w:t>
        <w:br w:clear="none"/>
        <w:t xml:space="preserve">        {crc=((crc &gt;&gt; </w:t>
        <w:br w:clear="none"/>
      </w:r>
      <w:r>
        <w:rPr>
          <w:rStyle w:val="Text1"/>
        </w:rPr>
        <w:t xml:space="preserve">8</w:t>
        <w:br w:clear="none"/>
      </w:r>
      <w:r>
        <w:rPr>
          <w:rStyle w:val="Text5"/>
        </w:rPr>
        <w:t xml:space="preserve">) &amp; </w:t>
        <w:br w:clear="none"/>
      </w:r>
      <w:r>
        <w:rPr>
          <w:rStyle w:val="Text1"/>
        </w:rPr>
        <w:t xml:space="preserve">0xFF</w:t>
        <w:br w:clear="none"/>
      </w:r>
      <w:r>
        <w:rPr>
          <w:rStyle w:val="Text5"/>
        </w:rPr>
        <w:t xml:space="preserve">)^CRC16Table[(crc^*ptr++)&amp;</w:t>
        <w:br w:clear="none"/>
      </w:r>
      <w:r>
        <w:rPr>
          <w:rStyle w:val="Text1"/>
        </w:rPr>
        <w:t xml:space="preserve">0xFF</w:t>
        <w:br w:clear="none"/>
      </w:r>
      <w:r>
        <w:rPr>
          <w:rStyle w:val="Text5"/>
        </w:rPr>
        <w:t xml:space="preserve">];}</w:t>
        <w:br w:clear="none"/>
      </w:r>
      <w:r>
        <w:t xml:space="preserve">//SendData(*ptr);</w:t>
        <w:br w:clear="none"/>
      </w:r>
      <w:r>
        <w:rPr>
          <w:rStyle w:val="Text5"/>
        </w:rPr>
        <w:t xml:space="preserve"/>
        <w:br w:clear="none"/>
        <w:t xml:space="preserve">  </w:t>
        <w:br w:clear="none"/>
      </w:r>
      <w:r>
        <w:rPr>
          <w:rStyle w:val="Text6"/>
        </w:rPr>
        <w:t xml:space="preserve">return</w:t>
        <w:br w:clear="none"/>
      </w:r>
      <w:r>
        <w:rPr>
          <w:rStyle w:val="Text5"/>
        </w:rPr>
        <w:t xml:space="preserve"> crc;</w:t>
        <w:br w:clear="none"/>
        <w:t xml:space="preserve">}</w:t>
        <w:br w:clear="none"/>
      </w:r>
    </w:p>
    <w:p>
      <w:pPr>
        <w:pStyle w:val="Para 08"/>
      </w:pPr>
      <w:r>
        <w:t xml:space="preserve"> </w:t>
      </w:r>
    </w:p>
    <w:sectPr>
      <w:pgSz w:w="11905" w:h="16837"/>
      <w:pgMar w:top="1440" w:left="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bering>
</file>

<file path=word/styles.xml><?xml version="1.0" encoding="utf-8"?>
<w:styles xmlns:w="http://schemas.openxmlformats.org/wordprocessingml/2006/main">
  <w:docDefaults>
    <w:rPrDefault>
      <w:rPr>
        <w:rFonts w:hAnsiTheme="minorHAnsi" w:cstheme="minorBidi" w:eastAsiaTheme="minorEastAsia" w:asciiTheme="minorHAnsi"/>
        <w:sz w:val="22"/>
        <w:szCs w:val="22"/>
        <w:lang w:bidi="zh" w:eastAsia="zh" w:val="zh"/>
      </w:rPr>
    </w:rPrDefault>
    <w:pPrDefault>
      <w:pPr>
        <w:spacing w:lineRule="auto" w:line="276" w:after="0"/>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Para 02" w:type="paragraph">
    <w:name w:val="Para 02"/>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378" w:lineRule="atLeast"/>
      <w:pBdr>
        <w:left w:val="none" w:sz="8" w:color="auto"/>
        <w:top w:val="none" w:sz="8" w:color="auto"/>
        <w:right w:val="none" w:sz="8" w:color="auto"/>
        <w:bottom w:val="none" w:sz="8" w:color="auto"/>
      </w:pBdr>
      <w:outlineLvl w:val="4"/>
    </w:pPr>
    <w:rPr>
      <w:rFonts w:ascii="Helvetica Neue" w:cs="Helvetica Neue" w:eastAsia="Helvetica Neue" w:hAnsi="Helvetica Neue"/>
      <w:sz w:val="27"/>
      <w:szCs w:val="27"/>
      <w:b w:val="on"/>
      <w:bCs w:val="on"/>
    </w:rPr>
  </w:style>
  <w:style w:styleId="Para 04" w:type="paragraph">
    <w:name w:val="Para 04"/>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Heading 2" w:type="paragraph">
    <w:name w:val="Heading 2"/>
    <w:qFormat/>
    <w:basedOn w:val="Normal"/>
    <w:pPr>
      <w:spacing w:beforeLines="100" w:after="23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1" w:type="paragraph">
    <w:name w:val="Heading 1"/>
    <w:qFormat/>
    <w:basedOn w:val="Normal"/>
    <w:pPr>
      <w:spacing w:before="216" w:after="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8" w:type="paragraph">
    <w:name w:val="Para 08"/>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88" w:lineRule="atLeast"/>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10" w:type="paragraph">
    <w:name w:val="Para 10"/>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11" w:type="paragraph">
    <w:name w:val="Para 11"/>
    <w:qFormat/>
    <w:basedOn w:val="Normal"/>
    <w:pPr>
      <w:spacing w:beforeLines="100" w:after="230" w:line="480" w:lineRule="atLeast"/>
      <w:pBdr>
        <w:left w:val="none" w:sz="8" w:color="auto"/>
        <w:top w:val="none" w:sz="8" w:color="auto"/>
        <w:right w:val="none" w:sz="8" w:color="auto"/>
        <w:bottom w:space="6" w:val="single" w:sz="5" w:color="EEEEEE"/>
      </w:pBdr>
    </w:pPr>
    <w:rPr>
      <w:rFonts w:ascii="Helvetica Neue" w:cs="Helvetica Neue" w:eastAsia="Helvetica Neue" w:hAnsi="Helvetica Neue"/>
      <w:sz w:val="40"/>
      <w:szCs w:val="40"/>
      <w:b w:val="on"/>
      <w:bCs w:val="on"/>
      <w:color w:val="0000FF"/>
      <w:u w:val="single"/>
    </w:rPr>
  </w:style>
  <w:style w:styleId="Para 12" w:type="paragraph">
    <w:name w:val="Para 12"/>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3" w:type="paragraph">
    <w:name w:val="Para 13"/>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14" w:type="paragraph">
    <w:name w:val="Para 14"/>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4183C4"/>
    </w:rPr>
  </w:style>
  <w:style w:styleId="Text1" w:type="character">
    <w:name w:val="1 Text"/>
    <w:rPr>
      <w:i w:val="on"/>
      <w:iCs w:val="on"/>
      <w:color w:val="008080"/>
    </w:rPr>
  </w:style>
  <w:style w:styleId="Text2" w:type="character">
    <w:name w:val="2 Text"/>
    <w:rPr>
      <w:b w:val="on"/>
      <w:bCs w:val="on"/>
      <w:i w:val="on"/>
      <w:iCs w:val="on"/>
      <w:color w:val="990000"/>
    </w:rPr>
  </w:style>
  <w:style w:styleId="Text3" w:type="character">
    <w:name w:val="3 Text"/>
    <w:rPr>
      <w:color w:val="4183C4"/>
      <w:u w:val="none"/>
    </w:rPr>
  </w:style>
  <w:style w:styleId="Text4" w:type="character">
    <w:name w:val="4 Text"/>
    <w:rPr>
      <w:color w:val="0000FF"/>
      <w:u w:val="single"/>
    </w:rPr>
  </w:style>
  <w:style w:styleId="Text5" w:type="character">
    <w:name w:val="5 Text"/>
    <w:rPr>
      <w:i w:val="on"/>
      <w:iCs w:val="on"/>
      <w:color w:val="333333"/>
    </w:rPr>
  </w:style>
  <w:style w:styleId="Text6" w:type="character">
    <w:name w:val="6 Text"/>
    <w:rPr>
      <w:b w:val="on"/>
      <w:bCs w:val="on"/>
      <w:i w:val="on"/>
      <w:iCs w:val="on"/>
      <w:color w:val="333333"/>
    </w:rPr>
  </w:style>
  <w:style w:styleId="0 Block" w:type="paragraph">
    <w:name w:val="0 Block"/>
    <w:pPr>
      <w:spacing w:before="216" w:after="216" w:line="360" w:lineRule="atLeast"/>
      <w:pBdr>
        <w:top w:val="single" w:sz="5" w:color="DDDDDD"/>
      </w:pBdr>
      <w:jc w:val="left"/>
    </w:pPr>
  </w:style>
  <w:style w:styleId="1 Block" w:type="paragraph">
    <w:name w:val="1 Block"/>
    <w:basedOn w:val="0 Block"/>
    <w:pPr>
      <w:spacing w:before="0" w:after="230"/>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arget="http://doc.feelelec.cn/docs/fy201/fy201-4" Id="rId9" Type="http://schemas.openxmlformats.org/officeDocument/2006/relationships/hyperlink" TargetMode="External"/><Relationship Target="http://doc.feelelec.cn/docs/fy201/fy201-6" Id="rId11" Type="http://schemas.openxmlformats.org/officeDocument/2006/relationships/hyperlink" TargetMode="External"/><Relationship Target="http://www.feelelec.com" Id="rId6" Type="http://schemas.openxmlformats.org/officeDocument/2006/relationships/hyperlink" TargetMode="External"/><Relationship Target="http://doc.feelelec.cn/docs/fy201/fy201-7" Id="rId12" Type="http://schemas.openxmlformats.org/officeDocument/2006/relationships/hyperlink" TargetMode="External"/><Relationship Target="fontTable.xml" Id="rId2" Type="http://schemas.openxmlformats.org/officeDocument/2006/relationships/fontTable"/><Relationship Target="webSettings.xml" Id="rId3" Type="http://schemas.openxmlformats.org/officeDocument/2006/relationships/webSettings"/><Relationship Target="http://doc.feelelec.cn/docs/fy201/fy201-3" Id="rId8" Type="http://schemas.openxmlformats.org/officeDocument/2006/relationships/hyperlink" TargetMode="External"/><Relationship Target="http://doc.feelelec.cn/docs/fy201/fy201-5" Id="rId10" Type="http://schemas.openxmlformats.org/officeDocument/2006/relationships/hyperlink" TargetMode="External"/><Relationship Target="styles.xml" Id="rId1" Type="http://schemas.openxmlformats.org/officeDocument/2006/relationships/styles"/><Relationship Target="http://doc.feelelec.cn/docs/fy201/fy201-2" Id="rId7" Type="http://schemas.openxmlformats.org/officeDocument/2006/relationships/hyperlink" TargetMode="External"/><Relationship Target="media/FY201-2-10V4-20mA.jpeg" Id="rId5" Type="http://schemas.openxmlformats.org/officeDocument/2006/relationships/image"/><Relationship Target="numbering.xml" Id="rId4" Type="http://schemas.openxmlformats.org/officeDocument/2006/relationships/numberi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2026-06-09T06:26:26Z</dcterms:created>
  <dcterms:modified xsi:type="dcterms:W3CDTF">2026-06-09T06:26:26Z</dcterms:modified>
  <dc:title>FY201说明书</dc:title>
  <dc:creator>Unknown</dc:creator>
  <dc:language>zh</dc:language>
</cp:coreProperties>
</file>